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21DA" w14:textId="77777777" w:rsidR="001B2314" w:rsidRDefault="00303767">
      <w:pPr>
        <w:spacing w:before="89" w:line="242" w:lineRule="auto"/>
        <w:ind w:left="3613" w:right="979" w:hanging="1751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Fee Agreement and Authority to Represent (Hourly with Advance)</w:t>
      </w:r>
    </w:p>
    <w:p w14:paraId="24C579F2" w14:textId="77777777" w:rsidR="001B2314" w:rsidRDefault="001B2314">
      <w:pPr>
        <w:pStyle w:val="BodyText"/>
        <w:rPr>
          <w:rFonts w:ascii="AvantGarde Bk BT"/>
          <w:b/>
          <w:sz w:val="20"/>
        </w:rPr>
      </w:pPr>
    </w:p>
    <w:p w14:paraId="46E3F2E9" w14:textId="77777777" w:rsidR="001B2314" w:rsidRDefault="001B2314">
      <w:pPr>
        <w:pStyle w:val="BodyText"/>
        <w:rPr>
          <w:rFonts w:ascii="AvantGarde Bk BT"/>
          <w:b/>
          <w:sz w:val="20"/>
        </w:rPr>
      </w:pPr>
    </w:p>
    <w:p w14:paraId="31EA9EC0" w14:textId="77777777" w:rsidR="001B2314" w:rsidRDefault="001B2314">
      <w:pPr>
        <w:pStyle w:val="BodyText"/>
        <w:rPr>
          <w:rFonts w:ascii="AvantGarde Bk BT"/>
          <w:b/>
          <w:sz w:val="20"/>
        </w:rPr>
      </w:pPr>
    </w:p>
    <w:p w14:paraId="10D8F7E1" w14:textId="77777777" w:rsidR="001B2314" w:rsidRDefault="001B2314">
      <w:pPr>
        <w:pStyle w:val="BodyText"/>
        <w:rPr>
          <w:rFonts w:ascii="AvantGarde Bk BT"/>
          <w:b/>
          <w:sz w:val="20"/>
        </w:rPr>
      </w:pPr>
    </w:p>
    <w:p w14:paraId="6EAA3B31" w14:textId="77777777" w:rsidR="001B2314" w:rsidRDefault="001B2314">
      <w:pPr>
        <w:pStyle w:val="BodyText"/>
        <w:spacing w:before="3"/>
        <w:rPr>
          <w:rFonts w:ascii="AvantGarde Bk BT"/>
          <w:b/>
          <w:sz w:val="20"/>
        </w:rPr>
      </w:pPr>
    </w:p>
    <w:p w14:paraId="13ADB972" w14:textId="77777777" w:rsidR="001B2314" w:rsidRDefault="00303767">
      <w:pPr>
        <w:pStyle w:val="BodyText"/>
        <w:tabs>
          <w:tab w:val="left" w:pos="3086"/>
          <w:tab w:val="left" w:pos="5695"/>
        </w:tabs>
        <w:spacing w:before="103" w:line="228" w:lineRule="auto"/>
        <w:ind w:left="538" w:right="1265"/>
        <w:jc w:val="both"/>
      </w:pPr>
      <w:r>
        <w:rPr>
          <w:color w:val="231F20"/>
        </w:rPr>
        <w:t>I,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undersigned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client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(hereinafter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referred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“I,”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“me”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“Client”),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do </w:t>
      </w:r>
      <w:r>
        <w:rPr>
          <w:color w:val="231F20"/>
        </w:rPr>
        <w:t>hereby retain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and his/her law firm (hereinafter referred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“Attorney”), as my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Attorney to represent me in connection with the following matter:</w:t>
      </w:r>
    </w:p>
    <w:p w14:paraId="0AAFFA99" w14:textId="77777777" w:rsidR="001B2314" w:rsidRDefault="001B2314">
      <w:pPr>
        <w:pStyle w:val="BodyText"/>
        <w:rPr>
          <w:sz w:val="20"/>
        </w:rPr>
      </w:pPr>
    </w:p>
    <w:p w14:paraId="1C2D6B31" w14:textId="77777777" w:rsidR="001B2314" w:rsidRDefault="001B2314">
      <w:pPr>
        <w:pStyle w:val="BodyText"/>
        <w:rPr>
          <w:sz w:val="20"/>
        </w:rPr>
      </w:pPr>
    </w:p>
    <w:p w14:paraId="157605B4" w14:textId="43EECEB5" w:rsidR="001B2314" w:rsidRDefault="00884340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82DBC12" wp14:editId="104F0E93">
                <wp:simplePos x="0" y="0"/>
                <wp:positionH relativeFrom="page">
                  <wp:posOffset>786130</wp:posOffset>
                </wp:positionH>
                <wp:positionV relativeFrom="paragraph">
                  <wp:posOffset>153670</wp:posOffset>
                </wp:positionV>
                <wp:extent cx="5867400" cy="0"/>
                <wp:effectExtent l="5080" t="12700" r="13970" b="6350"/>
                <wp:wrapTopAndBottom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D716A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pt,12.1pt" to="523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" strokecolor="#221e1f" strokeweight=".44pt">
                <w10:wrap type="topAndBottom" anchorx="page"/>
              </v:line>
            </w:pict>
          </mc:Fallback>
        </mc:AlternateContent>
      </w:r>
    </w:p>
    <w:p w14:paraId="6BC58821" w14:textId="77777777" w:rsidR="001B2314" w:rsidRDefault="001B2314">
      <w:pPr>
        <w:pStyle w:val="BodyText"/>
        <w:spacing w:before="6"/>
        <w:rPr>
          <w:sz w:val="24"/>
        </w:rPr>
      </w:pPr>
    </w:p>
    <w:p w14:paraId="14044D9B" w14:textId="77777777" w:rsidR="001B2314" w:rsidRDefault="00303767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90"/>
        <w:ind w:hanging="360"/>
        <w:jc w:val="left"/>
        <w:rPr>
          <w:color w:val="231F20"/>
        </w:rPr>
      </w:pPr>
      <w:r>
        <w:rPr>
          <w:b/>
          <w:color w:val="231F20"/>
          <w:spacing w:val="-3"/>
        </w:rPr>
        <w:t xml:space="preserve">ATTORNEY’S </w:t>
      </w:r>
      <w:r>
        <w:rPr>
          <w:b/>
          <w:color w:val="231F20"/>
        </w:rPr>
        <w:t xml:space="preserve">FEES. </w:t>
      </w:r>
      <w:r>
        <w:rPr>
          <w:color w:val="231F20"/>
        </w:rPr>
        <w:t>As compensation for legal services, I agree to pay my Attorney 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follows:</w:t>
      </w:r>
    </w:p>
    <w:p w14:paraId="0421F147" w14:textId="77777777" w:rsidR="001B2314" w:rsidRDefault="00303767">
      <w:pPr>
        <w:pStyle w:val="Heading1"/>
        <w:spacing w:before="119"/>
        <w:ind w:left="538"/>
      </w:pPr>
      <w:r>
        <w:rPr>
          <w:b w:val="0"/>
          <w:color w:val="231F20"/>
          <w:w w:val="60"/>
          <w:sz w:val="2"/>
        </w:rPr>
        <w:t xml:space="preserve">,  </w:t>
      </w:r>
      <w:r>
        <w:rPr>
          <w:color w:val="231F20"/>
        </w:rPr>
        <w:t>Hourly Fee —with Advance Deposit</w:t>
      </w:r>
    </w:p>
    <w:p w14:paraId="2531EC96" w14:textId="77777777" w:rsidR="001B2314" w:rsidRDefault="00303767">
      <w:pPr>
        <w:pStyle w:val="BodyText"/>
        <w:spacing w:before="119" w:line="247" w:lineRule="auto"/>
        <w:ind w:left="898" w:right="1137"/>
        <w:jc w:val="both"/>
      </w:pP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agree </w:t>
      </w:r>
      <w:r>
        <w:rPr>
          <w:color w:val="231F20"/>
        </w:rPr>
        <w:t xml:space="preserve">to pay </w:t>
      </w:r>
      <w:r>
        <w:rPr>
          <w:color w:val="231F20"/>
          <w:spacing w:val="-4"/>
        </w:rPr>
        <w:t xml:space="preserve">Attorney’s </w:t>
      </w:r>
      <w:r>
        <w:rPr>
          <w:color w:val="231F20"/>
          <w:spacing w:val="-3"/>
        </w:rPr>
        <w:t xml:space="preserve">Fees </w:t>
      </w:r>
      <w:r>
        <w:rPr>
          <w:color w:val="231F20"/>
        </w:rPr>
        <w:t xml:space="preserve">at the </w:t>
      </w:r>
      <w:r>
        <w:rPr>
          <w:color w:val="231F20"/>
          <w:spacing w:val="-3"/>
        </w:rPr>
        <w:t xml:space="preserve">rate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$</w:t>
      </w:r>
      <w:r>
        <w:rPr>
          <w:color w:val="231F20"/>
          <w:spacing w:val="-3"/>
          <w:u w:val="single" w:color="221E1F"/>
        </w:rPr>
        <w:t xml:space="preserve">   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per </w:t>
      </w:r>
      <w:r>
        <w:rPr>
          <w:color w:val="231F20"/>
          <w:spacing w:val="-3"/>
        </w:rPr>
        <w:t xml:space="preserve">hour (and paralegal fees </w:t>
      </w:r>
      <w:r>
        <w:rPr>
          <w:color w:val="231F20"/>
        </w:rPr>
        <w:t xml:space="preserve">at the </w:t>
      </w:r>
      <w:r>
        <w:rPr>
          <w:color w:val="231F20"/>
          <w:spacing w:val="-3"/>
        </w:rPr>
        <w:t xml:space="preserve">rate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$</w:t>
      </w:r>
      <w:r>
        <w:rPr>
          <w:color w:val="231F20"/>
          <w:spacing w:val="-3"/>
          <w:u w:val="single" w:color="221E1F"/>
        </w:rPr>
        <w:t xml:space="preserve">     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 xml:space="preserve">per </w:t>
      </w:r>
      <w:r>
        <w:rPr>
          <w:color w:val="231F20"/>
          <w:spacing w:val="-5"/>
        </w:rPr>
        <w:t>hour.)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agree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billed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minimum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increments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minutes,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i.e.,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tenth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hour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increment.</w:t>
      </w:r>
    </w:p>
    <w:p w14:paraId="074E0E63" w14:textId="77777777" w:rsidR="001B2314" w:rsidRDefault="001B2314">
      <w:pPr>
        <w:pStyle w:val="BodyText"/>
        <w:rPr>
          <w:sz w:val="24"/>
        </w:rPr>
      </w:pPr>
    </w:p>
    <w:p w14:paraId="588AA1E9" w14:textId="77777777" w:rsidR="001B2314" w:rsidRDefault="00303767">
      <w:pPr>
        <w:pStyle w:val="BodyText"/>
        <w:tabs>
          <w:tab w:val="left" w:pos="9523"/>
        </w:tabs>
        <w:spacing w:before="209" w:line="247" w:lineRule="auto"/>
        <w:ind w:left="898" w:right="1137"/>
        <w:jc w:val="both"/>
      </w:pPr>
      <w:r>
        <w:rPr>
          <w:color w:val="231F20"/>
        </w:rPr>
        <w:t>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due upon </w:t>
      </w:r>
      <w:r>
        <w:rPr>
          <w:color w:val="231F20"/>
          <w:spacing w:val="-3"/>
        </w:rPr>
        <w:t xml:space="preserve">Attorney’s </w:t>
      </w:r>
      <w:r>
        <w:rPr>
          <w:color w:val="231F20"/>
        </w:rPr>
        <w:t xml:space="preserve">acceptance of this agreement, which deposit shall be applied toward the payment of </w:t>
      </w:r>
      <w:r>
        <w:rPr>
          <w:color w:val="231F20"/>
          <w:spacing w:val="-3"/>
        </w:rPr>
        <w:t>Attorney’s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expenses.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account,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Attorney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deposit,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 on a monthly basis. Periodically Attorney shall provide me with itemized Statements for Professional Services Rendered (including costs and expenses). Should the work performed by Attorney exceed the amount he</w:t>
      </w:r>
      <w:r>
        <w:rPr>
          <w:color w:val="231F20"/>
        </w:rPr>
        <w:t xml:space="preserve">ld in trust, I agree to replenish the Advance Deposit upon </w:t>
      </w:r>
      <w:r>
        <w:rPr>
          <w:color w:val="231F20"/>
          <w:spacing w:val="-3"/>
        </w:rPr>
        <w:t xml:space="preserve">Attorney’s </w:t>
      </w:r>
      <w:r>
        <w:rPr>
          <w:color w:val="231F20"/>
        </w:rPr>
        <w:t xml:space="preserve">written request. Should no written request be made, I agree to pay all invoices submitted by the firm within 30 days of receipt. I agree that, pursuant to this agreement, Attorney shall </w:t>
      </w:r>
      <w:r>
        <w:rPr>
          <w:color w:val="231F20"/>
        </w:rPr>
        <w:t>have, in addition to other rights, the right to withdraw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substantially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obligation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Attorney.</w:t>
      </w:r>
    </w:p>
    <w:p w14:paraId="59725F74" w14:textId="77777777" w:rsidR="001B2314" w:rsidRDefault="00303767">
      <w:pPr>
        <w:pStyle w:val="BodyText"/>
        <w:spacing w:before="112" w:line="247" w:lineRule="auto"/>
        <w:ind w:left="898" w:right="1138"/>
        <w:jc w:val="both"/>
      </w:pP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authorized,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 employ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attorneys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case. Said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attorney’s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deduct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fees from any Advance Deposit made by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me.</w:t>
      </w:r>
    </w:p>
    <w:p w14:paraId="13C4CFFE" w14:textId="77777777" w:rsidR="001B2314" w:rsidRDefault="001B2314">
      <w:pPr>
        <w:pStyle w:val="BodyText"/>
        <w:rPr>
          <w:sz w:val="24"/>
        </w:rPr>
      </w:pPr>
    </w:p>
    <w:p w14:paraId="006BF781" w14:textId="77777777" w:rsidR="001B2314" w:rsidRDefault="00303767">
      <w:pPr>
        <w:pStyle w:val="ListParagraph"/>
        <w:numPr>
          <w:ilvl w:val="0"/>
          <w:numId w:val="2"/>
        </w:numPr>
        <w:tabs>
          <w:tab w:val="left" w:pos="899"/>
        </w:tabs>
        <w:spacing w:before="210" w:line="247" w:lineRule="auto"/>
        <w:ind w:right="1136" w:hanging="360"/>
        <w:jc w:val="both"/>
        <w:rPr>
          <w:color w:val="231F20"/>
        </w:rPr>
      </w:pPr>
      <w:r>
        <w:rPr>
          <w:b/>
          <w:color w:val="231F20"/>
        </w:rPr>
        <w:t>COSTS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EXPENSES.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expenses in connection with </w:t>
      </w:r>
      <w:r>
        <w:rPr>
          <w:color w:val="231F20"/>
          <w:spacing w:val="-3"/>
        </w:rPr>
        <w:t xml:space="preserve">Attorney’s </w:t>
      </w:r>
      <w:r>
        <w:rPr>
          <w:color w:val="231F20"/>
        </w:rPr>
        <w:t>handling of this matter. Costs and expenses shall be billed to me as they are incurred</w:t>
      </w:r>
      <w:r>
        <w:rPr>
          <w:color w:val="231F20"/>
        </w:rPr>
        <w:t xml:space="preserve">, and I hereby agree promptly to reimburse </w:t>
      </w:r>
      <w:r>
        <w:rPr>
          <w:color w:val="231F20"/>
          <w:spacing w:val="-3"/>
        </w:rPr>
        <w:t xml:space="preserve">Attorney. </w:t>
      </w:r>
      <w:r>
        <w:rPr>
          <w:color w:val="231F20"/>
        </w:rPr>
        <w:t xml:space="preserve">If an advance deposit is being held  by </w:t>
      </w:r>
      <w:r>
        <w:rPr>
          <w:color w:val="231F20"/>
          <w:spacing w:val="-3"/>
        </w:rPr>
        <w:t xml:space="preserve">Attorney,  </w:t>
      </w:r>
      <w:r>
        <w:rPr>
          <w:color w:val="231F20"/>
        </w:rPr>
        <w:t xml:space="preserve">I agree promptly to reimburse Attorney for any amount in excess of what is being held  in advance. These costs may include (but are not limited to) the </w:t>
      </w:r>
      <w:r>
        <w:rPr>
          <w:color w:val="231F20"/>
        </w:rPr>
        <w:t>following expenses incurred solely  for the purposes of the representation undertaken for the Client: court costs and expenses of litigation, including filing fees; deposition costs; expert witness fees; transcript costs; witness fees;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photographic, electronic,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production;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fees;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expenses;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litigation-related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 expenses; and any other case-specific expenses directly related to the representation, such as computer legal research costs, long dis</w:t>
      </w:r>
      <w:r>
        <w:rPr>
          <w:color w:val="231F20"/>
        </w:rPr>
        <w:t>tance telephone charges, postage charges, copying charges ($0. per page), mileage (not to exceed the IRS accepted rate), and outside courier service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charges.</w:t>
      </w:r>
    </w:p>
    <w:p w14:paraId="4902B421" w14:textId="77777777" w:rsidR="001B2314" w:rsidRDefault="001B2314">
      <w:pPr>
        <w:spacing w:line="247" w:lineRule="auto"/>
        <w:jc w:val="both"/>
        <w:sectPr w:rsidR="001B2314">
          <w:footerReference w:type="default" r:id="rId7"/>
          <w:type w:val="continuous"/>
          <w:pgSz w:w="12240" w:h="15840"/>
          <w:pgMar w:top="1280" w:right="460" w:bottom="940" w:left="700" w:header="720" w:footer="758" w:gutter="0"/>
          <w:cols w:space="720"/>
        </w:sectPr>
      </w:pPr>
    </w:p>
    <w:p w14:paraId="07C52C89" w14:textId="77777777" w:rsidR="001B2314" w:rsidRDefault="00303767">
      <w:pPr>
        <w:pStyle w:val="ListParagraph"/>
        <w:numPr>
          <w:ilvl w:val="0"/>
          <w:numId w:val="2"/>
        </w:numPr>
        <w:tabs>
          <w:tab w:val="left" w:pos="640"/>
        </w:tabs>
        <w:spacing w:before="67" w:line="247" w:lineRule="auto"/>
        <w:ind w:left="640" w:right="695" w:hanging="360"/>
        <w:jc w:val="both"/>
        <w:rPr>
          <w:color w:val="231F20"/>
        </w:rPr>
      </w:pPr>
      <w:r>
        <w:rPr>
          <w:b/>
          <w:color w:val="231F20"/>
        </w:rPr>
        <w:lastRenderedPageBreak/>
        <w:t xml:space="preserve">NO GUARANTEE. </w:t>
      </w:r>
      <w:r>
        <w:rPr>
          <w:color w:val="231F20"/>
        </w:rPr>
        <w:t xml:space="preserve">I acknowledge that Attorney has made no promise or guarantee regarding the outcome  of my legal matter. In fact, Attorney has advised me that litigation in general is </w:t>
      </w:r>
      <w:r>
        <w:rPr>
          <w:color w:val="231F20"/>
          <w:spacing w:val="-3"/>
        </w:rPr>
        <w:t xml:space="preserve">risky, </w:t>
      </w:r>
      <w:r>
        <w:rPr>
          <w:color w:val="231F20"/>
        </w:rPr>
        <w:t>can take a long time,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can be very costly and can be very frustrating. I further ac</w:t>
      </w:r>
      <w:r>
        <w:rPr>
          <w:color w:val="231F20"/>
        </w:rPr>
        <w:t xml:space="preserve">knowledge that Attorney shall have the right to cancel this agreement and withdraw from this matter if, in </w:t>
      </w:r>
      <w:r>
        <w:rPr>
          <w:color w:val="231F20"/>
          <w:spacing w:val="-3"/>
        </w:rPr>
        <w:t xml:space="preserve">Attorney’s </w:t>
      </w:r>
      <w:r>
        <w:rPr>
          <w:color w:val="231F20"/>
        </w:rPr>
        <w:t>professional opinion, the matter does not have merit, I do not have a reasonably good possibility of recovery, I refuse to follow the reco</w:t>
      </w:r>
      <w:r>
        <w:rPr>
          <w:color w:val="231F20"/>
        </w:rPr>
        <w:t xml:space="preserve">mmendations of </w:t>
      </w:r>
      <w:r>
        <w:rPr>
          <w:color w:val="231F20"/>
          <w:spacing w:val="-3"/>
        </w:rPr>
        <w:t xml:space="preserve">Attorney,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Attorney’s </w:t>
      </w:r>
      <w:r>
        <w:rPr>
          <w:color w:val="231F20"/>
        </w:rPr>
        <w:t>continued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 violation of the Rules of Professional Conduct, or at any other time if otherwise permitted under by the Rules of 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Conduct.</w:t>
      </w:r>
    </w:p>
    <w:p w14:paraId="324A3AD8" w14:textId="77777777" w:rsidR="001B2314" w:rsidRDefault="001B2314">
      <w:pPr>
        <w:pStyle w:val="BodyText"/>
        <w:spacing w:before="1"/>
        <w:rPr>
          <w:sz w:val="23"/>
        </w:rPr>
      </w:pPr>
    </w:p>
    <w:p w14:paraId="64C03759" w14:textId="77777777" w:rsidR="001B2314" w:rsidRDefault="00303767">
      <w:pPr>
        <w:pStyle w:val="ListParagraph"/>
        <w:numPr>
          <w:ilvl w:val="0"/>
          <w:numId w:val="2"/>
        </w:numPr>
        <w:tabs>
          <w:tab w:val="left" w:pos="640"/>
        </w:tabs>
        <w:spacing w:before="1" w:line="247" w:lineRule="auto"/>
        <w:ind w:left="640" w:right="697" w:hanging="360"/>
        <w:jc w:val="both"/>
        <w:rPr>
          <w:color w:val="231F20"/>
        </w:rPr>
      </w:pPr>
      <w:r>
        <w:rPr>
          <w:b/>
          <w:color w:val="231F20"/>
          <w:spacing w:val="-6"/>
        </w:rPr>
        <w:t xml:space="preserve">STATUTORY </w:t>
      </w:r>
      <w:r>
        <w:rPr>
          <w:b/>
          <w:color w:val="231F20"/>
          <w:spacing w:val="-4"/>
        </w:rPr>
        <w:t xml:space="preserve">LIMITATION </w:t>
      </w:r>
      <w:r>
        <w:rPr>
          <w:b/>
          <w:color w:val="231F20"/>
          <w:spacing w:val="-3"/>
        </w:rPr>
        <w:t xml:space="preserve">ATTORNEY’S </w:t>
      </w:r>
      <w:r>
        <w:rPr>
          <w:b/>
          <w:color w:val="231F20"/>
        </w:rPr>
        <w:t xml:space="preserve">FEES. </w:t>
      </w:r>
      <w:r>
        <w:rPr>
          <w:color w:val="231F20"/>
        </w:rPr>
        <w:t>In the event of recovery under the provisions of the Longshore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Harbor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Workers’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Louisiana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Worker’s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laws,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 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attorney’s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paid,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 the maximum allowed by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law.</w:t>
      </w:r>
    </w:p>
    <w:p w14:paraId="3D184B17" w14:textId="77777777" w:rsidR="001B2314" w:rsidRDefault="00303767">
      <w:pPr>
        <w:pStyle w:val="Heading1"/>
        <w:spacing w:before="93"/>
        <w:jc w:val="both"/>
      </w:pPr>
      <w:r>
        <w:rPr>
          <w:color w:val="231F20"/>
        </w:rPr>
        <w:t>[ Optional]</w:t>
      </w:r>
    </w:p>
    <w:p w14:paraId="68059190" w14:textId="77777777" w:rsidR="001B2314" w:rsidRDefault="00303767">
      <w:pPr>
        <w:pStyle w:val="BodyText"/>
        <w:spacing w:before="120" w:line="247" w:lineRule="auto"/>
        <w:ind w:left="640" w:right="695" w:hanging="360"/>
        <w:jc w:val="both"/>
      </w:pPr>
      <w:r>
        <w:rPr>
          <w:color w:val="231F20"/>
        </w:rPr>
        <w:t>[5.</w:t>
      </w:r>
      <w:r>
        <w:rPr>
          <w:color w:val="231F20"/>
          <w:spacing w:val="7"/>
        </w:rPr>
        <w:t xml:space="preserve"> </w:t>
      </w:r>
      <w:r>
        <w:rPr>
          <w:b/>
          <w:color w:val="231F20"/>
          <w:spacing w:val="-4"/>
        </w:rPr>
        <w:t>ALTERNATIVE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FEE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DISPUTE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RESOLUTION.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dispute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disagreement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 scope, enforceability, or interpretation of this agreement or any portion thereof, I agree to submit to arbitration by the Louisiana State Bar Association Legal Fee Dispute Resolution Program. I understand that, by agreeing to submit to binding arbitra</w:t>
      </w:r>
      <w:r>
        <w:rPr>
          <w:color w:val="231F20"/>
        </w:rPr>
        <w:t>tion, 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am:</w:t>
      </w:r>
    </w:p>
    <w:p w14:paraId="38AE23D8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  <w:spacing w:before="133"/>
        <w:ind w:hanging="359"/>
      </w:pPr>
      <w:r>
        <w:rPr>
          <w:color w:val="231F20"/>
          <w:spacing w:val="-5"/>
        </w:rPr>
        <w:t xml:space="preserve">Waiving </w:t>
      </w:r>
      <w:r>
        <w:rPr>
          <w:color w:val="231F20"/>
        </w:rPr>
        <w:t xml:space="preserve">my </w:t>
      </w:r>
      <w:r>
        <w:rPr>
          <w:color w:val="231F20"/>
          <w:spacing w:val="-3"/>
        </w:rPr>
        <w:t xml:space="preserve">right </w:t>
      </w:r>
      <w:r>
        <w:rPr>
          <w:color w:val="231F20"/>
        </w:rPr>
        <w:t xml:space="preserve">to a </w:t>
      </w:r>
      <w:r>
        <w:rPr>
          <w:color w:val="231F20"/>
          <w:spacing w:val="-3"/>
        </w:rPr>
        <w:t xml:space="preserve">trial </w:t>
      </w:r>
      <w:r>
        <w:rPr>
          <w:color w:val="231F20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jury;</w:t>
      </w:r>
    </w:p>
    <w:p w14:paraId="0BA1E9D7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</w:pPr>
      <w:r>
        <w:rPr>
          <w:color w:val="231F20"/>
          <w:spacing w:val="-5"/>
        </w:rPr>
        <w:t xml:space="preserve">Waiving </w:t>
      </w:r>
      <w:r>
        <w:rPr>
          <w:color w:val="231F20"/>
        </w:rPr>
        <w:t xml:space="preserve">my </w:t>
      </w:r>
      <w:r>
        <w:rPr>
          <w:color w:val="231F20"/>
          <w:spacing w:val="-3"/>
        </w:rPr>
        <w:t xml:space="preserve">right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appeal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decision;</w:t>
      </w:r>
    </w:p>
    <w:p w14:paraId="5D94A4CF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</w:pPr>
      <w:r>
        <w:rPr>
          <w:color w:val="231F20"/>
          <w:spacing w:val="-3"/>
        </w:rPr>
        <w:t xml:space="preserve">Agreeing   that   </w:t>
      </w:r>
      <w:r>
        <w:rPr>
          <w:color w:val="231F20"/>
        </w:rPr>
        <w:t xml:space="preserve">all  </w:t>
      </w:r>
      <w:r>
        <w:rPr>
          <w:color w:val="231F20"/>
          <w:spacing w:val="-3"/>
        </w:rPr>
        <w:t xml:space="preserve">disputes   regarding   legal   fees   </w:t>
      </w:r>
      <w:r>
        <w:rPr>
          <w:color w:val="231F20"/>
        </w:rPr>
        <w:t xml:space="preserve">and  </w:t>
      </w:r>
      <w:r>
        <w:rPr>
          <w:color w:val="231F20"/>
          <w:spacing w:val="-3"/>
        </w:rPr>
        <w:t xml:space="preserve">expenses   contracted   </w:t>
      </w:r>
      <w:r>
        <w:rPr>
          <w:color w:val="231F20"/>
          <w:spacing w:val="-5"/>
        </w:rPr>
        <w:t xml:space="preserve">for,   </w:t>
      </w:r>
      <w:r>
        <w:rPr>
          <w:color w:val="231F20"/>
          <w:spacing w:val="-4"/>
        </w:rPr>
        <w:t>charged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or  </w:t>
      </w:r>
      <w:r>
        <w:rPr>
          <w:color w:val="231F20"/>
          <w:spacing w:val="-3"/>
        </w:rPr>
        <w:t>collected</w:t>
      </w:r>
    </w:p>
    <w:p w14:paraId="2A8392E2" w14:textId="77777777" w:rsidR="001B2314" w:rsidRDefault="00303767">
      <w:pPr>
        <w:pStyle w:val="BodyText"/>
        <w:spacing w:before="7"/>
        <w:ind w:left="1020"/>
      </w:pPr>
      <w:r>
        <w:rPr>
          <w:color w:val="231F20"/>
        </w:rPr>
        <w:t>pursuant to this agreement will be submitted to binding arbitration;</w:t>
      </w:r>
    </w:p>
    <w:p w14:paraId="14A6C158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</w:pPr>
      <w:r>
        <w:rPr>
          <w:color w:val="231F20"/>
          <w:spacing w:val="-5"/>
        </w:rPr>
        <w:t xml:space="preserve">Waiving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my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 xml:space="preserve">right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 xml:space="preserve">broad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discovery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under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 xml:space="preserve">Louisiana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Code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 xml:space="preserve">Civil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Procedure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 xml:space="preserve">and/or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Federal</w:t>
      </w:r>
    </w:p>
    <w:p w14:paraId="5C540D41" w14:textId="77777777" w:rsidR="001B2314" w:rsidRDefault="00303767">
      <w:pPr>
        <w:pStyle w:val="BodyText"/>
        <w:spacing w:before="6"/>
        <w:ind w:left="1020"/>
      </w:pPr>
      <w:r>
        <w:rPr>
          <w:color w:val="231F20"/>
        </w:rPr>
        <w:t>Rules of Civil Procedure;</w:t>
      </w:r>
    </w:p>
    <w:p w14:paraId="1F8D70F9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  <w:spacing w:before="119"/>
      </w:pPr>
      <w:r>
        <w:rPr>
          <w:color w:val="231F20"/>
          <w:spacing w:val="-3"/>
        </w:rPr>
        <w:t xml:space="preserve">Acknowledging   that   </w:t>
      </w:r>
      <w:r>
        <w:rPr>
          <w:color w:val="231F20"/>
        </w:rPr>
        <w:t xml:space="preserve">I  </w:t>
      </w:r>
      <w:r>
        <w:rPr>
          <w:color w:val="231F20"/>
          <w:spacing w:val="-3"/>
        </w:rPr>
        <w:t xml:space="preserve">have   </w:t>
      </w:r>
      <w:r>
        <w:rPr>
          <w:color w:val="231F20"/>
        </w:rPr>
        <w:t xml:space="preserve">had  the  </w:t>
      </w:r>
      <w:r>
        <w:rPr>
          <w:color w:val="231F20"/>
          <w:spacing w:val="-3"/>
        </w:rPr>
        <w:t>opportuni</w:t>
      </w:r>
      <w:r>
        <w:rPr>
          <w:color w:val="231F20"/>
          <w:spacing w:val="-3"/>
        </w:rPr>
        <w:t xml:space="preserve">ty   </w:t>
      </w:r>
      <w:r>
        <w:rPr>
          <w:color w:val="231F20"/>
        </w:rPr>
        <w:t xml:space="preserve">to  </w:t>
      </w:r>
      <w:r>
        <w:rPr>
          <w:color w:val="231F20"/>
          <w:spacing w:val="-3"/>
        </w:rPr>
        <w:t xml:space="preserve">speak   with   independent   legal   counsel  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my</w:t>
      </w:r>
    </w:p>
    <w:p w14:paraId="1033CBB0" w14:textId="77777777" w:rsidR="001B2314" w:rsidRDefault="00303767">
      <w:pPr>
        <w:pStyle w:val="BodyText"/>
        <w:spacing w:before="6"/>
        <w:ind w:left="1020"/>
      </w:pPr>
      <w:r>
        <w:rPr>
          <w:color w:val="231F20"/>
        </w:rPr>
        <w:t>choice before signing this agreement;</w:t>
      </w:r>
    </w:p>
    <w:p w14:paraId="2E19E080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</w:pPr>
      <w:r>
        <w:rPr>
          <w:color w:val="231F20"/>
          <w:spacing w:val="-7"/>
        </w:rPr>
        <w:t>Aware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clause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does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limit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liability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attorney(s)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engaged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hereunder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his,</w:t>
      </w:r>
    </w:p>
    <w:p w14:paraId="31C665DE" w14:textId="77777777" w:rsidR="001B2314" w:rsidRDefault="00303767">
      <w:pPr>
        <w:pStyle w:val="BodyText"/>
        <w:spacing w:before="7"/>
        <w:ind w:left="1020"/>
      </w:pPr>
      <w:r>
        <w:rPr>
          <w:color w:val="231F20"/>
        </w:rPr>
        <w:t>her, or their negligence or fraud; and</w:t>
      </w:r>
    </w:p>
    <w:p w14:paraId="233EC78C" w14:textId="77777777" w:rsidR="001B2314" w:rsidRDefault="00303767">
      <w:pPr>
        <w:pStyle w:val="ListParagraph"/>
        <w:numPr>
          <w:ilvl w:val="1"/>
          <w:numId w:val="2"/>
        </w:numPr>
        <w:tabs>
          <w:tab w:val="left" w:pos="1020"/>
        </w:tabs>
      </w:pPr>
      <w:r>
        <w:rPr>
          <w:color w:val="231F20"/>
          <w:spacing w:val="-7"/>
        </w:rPr>
        <w:t xml:space="preserve">Aware  </w:t>
      </w:r>
      <w:r>
        <w:rPr>
          <w:color w:val="231F20"/>
          <w:spacing w:val="-3"/>
        </w:rPr>
        <w:t xml:space="preserve">that  this  clause  does  </w:t>
      </w:r>
      <w:r>
        <w:rPr>
          <w:color w:val="231F20"/>
        </w:rPr>
        <w:t xml:space="preserve">not  </w:t>
      </w:r>
      <w:r>
        <w:rPr>
          <w:color w:val="231F20"/>
          <w:spacing w:val="-3"/>
        </w:rPr>
        <w:t xml:space="preserve">prevent  </w:t>
      </w:r>
      <w:r>
        <w:rPr>
          <w:color w:val="231F20"/>
        </w:rPr>
        <w:t xml:space="preserve">me  </w:t>
      </w:r>
      <w:r>
        <w:rPr>
          <w:color w:val="231F20"/>
          <w:spacing w:val="-3"/>
        </w:rPr>
        <w:t xml:space="preserve">from  filing  </w:t>
      </w:r>
      <w:r>
        <w:rPr>
          <w:color w:val="231F20"/>
        </w:rPr>
        <w:t xml:space="preserve">a  </w:t>
      </w:r>
      <w:r>
        <w:rPr>
          <w:color w:val="231F20"/>
          <w:spacing w:val="-3"/>
        </w:rPr>
        <w:t xml:space="preserve">disciplinary  complaint  with 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appropriate</w:t>
      </w:r>
    </w:p>
    <w:p w14:paraId="3A7A0DCB" w14:textId="77777777" w:rsidR="001B2314" w:rsidRDefault="00303767">
      <w:pPr>
        <w:pStyle w:val="BodyText"/>
        <w:spacing w:before="6"/>
        <w:ind w:left="1020"/>
      </w:pPr>
      <w:r>
        <w:rPr>
          <w:color w:val="231F20"/>
        </w:rPr>
        <w:t>authorities against the attorney(s) engaged hereunder.</w:t>
      </w:r>
    </w:p>
    <w:p w14:paraId="776FE69B" w14:textId="77777777" w:rsidR="001B2314" w:rsidRDefault="001B2314">
      <w:pPr>
        <w:pStyle w:val="BodyText"/>
        <w:spacing w:before="2"/>
        <w:rPr>
          <w:sz w:val="27"/>
        </w:rPr>
      </w:pPr>
    </w:p>
    <w:p w14:paraId="1AEEBB8D" w14:textId="77777777" w:rsidR="001B2314" w:rsidRDefault="00303767">
      <w:pPr>
        <w:pStyle w:val="Heading1"/>
        <w:spacing w:line="247" w:lineRule="auto"/>
        <w:ind w:right="699"/>
        <w:jc w:val="both"/>
      </w:pPr>
      <w:r>
        <w:rPr>
          <w:color w:val="231F20"/>
        </w:rPr>
        <w:t>NOTICE: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initialing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below,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agreeing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dispute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matters included in the “Alternative Fee Dispute Resolution” provision decided by neutral binding arbitration as provided by Louisiana Arbitration </w:t>
      </w:r>
      <w:r>
        <w:rPr>
          <w:color w:val="231F20"/>
          <w:spacing w:val="-4"/>
        </w:rPr>
        <w:t xml:space="preserve">Law. </w:t>
      </w:r>
      <w:r>
        <w:rPr>
          <w:color w:val="231F20"/>
        </w:rPr>
        <w:t>If you refuse to submit to arbitration after agreeing to this provision,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compelled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arbitra</w:t>
      </w:r>
      <w:r>
        <w:rPr>
          <w:color w:val="231F20"/>
        </w:rPr>
        <w:t>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Louisiana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Arbitration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Law.</w:t>
      </w:r>
    </w:p>
    <w:p w14:paraId="539DD1C9" w14:textId="77777777" w:rsidR="001B2314" w:rsidRDefault="00303767">
      <w:pPr>
        <w:spacing w:before="112" w:line="247" w:lineRule="auto"/>
        <w:ind w:left="640" w:right="300"/>
        <w:rPr>
          <w:b/>
        </w:rPr>
      </w:pPr>
      <w:r>
        <w:rPr>
          <w:b/>
          <w:color w:val="231F20"/>
        </w:rPr>
        <w:t>I have read and understand the foregoing and agree to submit to neutral binding arbitration disputes arising out of the matters included in the “Alternative Fee Dispute Resolution” provision.</w:t>
      </w:r>
    </w:p>
    <w:p w14:paraId="6885E362" w14:textId="77777777" w:rsidR="001B2314" w:rsidRDefault="00303767">
      <w:pPr>
        <w:pStyle w:val="BodyText"/>
        <w:tabs>
          <w:tab w:val="left" w:pos="3585"/>
        </w:tabs>
        <w:spacing w:before="112" w:line="355" w:lineRule="auto"/>
        <w:ind w:left="640" w:right="7448"/>
      </w:pPr>
      <w:r>
        <w:rPr>
          <w:color w:val="231F20"/>
        </w:rPr>
        <w:t>Client’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Initials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            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</w:rPr>
        <w:t xml:space="preserve"> </w:t>
      </w:r>
      <w:r>
        <w:rPr>
          <w:color w:val="231F20"/>
        </w:rPr>
        <w:t xml:space="preserve">Initials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2"/>
          <w:u w:val="single" w:color="221E1F"/>
        </w:rPr>
        <w:t xml:space="preserve"> </w:t>
      </w:r>
    </w:p>
    <w:p w14:paraId="73711EDC" w14:textId="77777777" w:rsidR="001B2314" w:rsidRDefault="001B2314">
      <w:pPr>
        <w:pStyle w:val="BodyText"/>
        <w:spacing w:before="3"/>
        <w:rPr>
          <w:sz w:val="21"/>
        </w:rPr>
      </w:pPr>
    </w:p>
    <w:p w14:paraId="55B9CC37" w14:textId="77777777" w:rsidR="001B2314" w:rsidRDefault="00303767">
      <w:pPr>
        <w:pStyle w:val="ListParagraph"/>
        <w:numPr>
          <w:ilvl w:val="0"/>
          <w:numId w:val="1"/>
        </w:numPr>
        <w:tabs>
          <w:tab w:val="left" w:pos="640"/>
        </w:tabs>
        <w:spacing w:before="91"/>
        <w:ind w:hanging="463"/>
        <w:jc w:val="left"/>
        <w:rPr>
          <w:color w:val="231F20"/>
        </w:rPr>
      </w:pPr>
      <w:r>
        <w:rPr>
          <w:b/>
          <w:color w:val="231F20"/>
        </w:rPr>
        <w:t>ADDITIONAL</w:t>
      </w:r>
      <w:r>
        <w:rPr>
          <w:b/>
          <w:color w:val="231F20"/>
          <w:spacing w:val="-41"/>
        </w:rPr>
        <w:t xml:space="preserve"> </w:t>
      </w:r>
      <w:r>
        <w:rPr>
          <w:b/>
          <w:color w:val="231F20"/>
        </w:rPr>
        <w:t xml:space="preserve">TERMS. </w:t>
      </w:r>
      <w:r>
        <w:rPr>
          <w:color w:val="231F20"/>
        </w:rPr>
        <w:t>Attorney and Client agree to the following additional terms:</w:t>
      </w:r>
    </w:p>
    <w:p w14:paraId="53DC4234" w14:textId="53EB0F9D" w:rsidR="001B2314" w:rsidRDefault="00884340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D94D886" wp14:editId="31DBAF91">
                <wp:simplePos x="0" y="0"/>
                <wp:positionH relativeFrom="page">
                  <wp:posOffset>914400</wp:posOffset>
                </wp:positionH>
                <wp:positionV relativeFrom="paragraph">
                  <wp:posOffset>220980</wp:posOffset>
                </wp:positionV>
                <wp:extent cx="6146800" cy="0"/>
                <wp:effectExtent l="9525" t="5080" r="6350" b="13970"/>
                <wp:wrapTopAndBottom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7378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4pt" to="55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" strokecolor="#221e1f" strokeweight="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24392A7" wp14:editId="4E0D9153">
                <wp:simplePos x="0" y="0"/>
                <wp:positionH relativeFrom="page">
                  <wp:posOffset>914400</wp:posOffset>
                </wp:positionH>
                <wp:positionV relativeFrom="paragraph">
                  <wp:posOffset>445770</wp:posOffset>
                </wp:positionV>
                <wp:extent cx="6146800" cy="0"/>
                <wp:effectExtent l="9525" t="10795" r="6350" b="8255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C21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5.1pt" to="55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" strokecolor="#221e1f" strokeweight=".44pt">
                <w10:wrap type="topAndBottom" anchorx="page"/>
              </v:line>
            </w:pict>
          </mc:Fallback>
        </mc:AlternateContent>
      </w:r>
    </w:p>
    <w:p w14:paraId="43E4B821" w14:textId="77777777" w:rsidR="001B2314" w:rsidRDefault="001B2314">
      <w:pPr>
        <w:pStyle w:val="BodyText"/>
        <w:rPr>
          <w:sz w:val="24"/>
        </w:rPr>
      </w:pPr>
    </w:p>
    <w:p w14:paraId="3878B1C4" w14:textId="77777777" w:rsidR="001B2314" w:rsidRDefault="001B2314">
      <w:pPr>
        <w:rPr>
          <w:sz w:val="24"/>
        </w:rPr>
        <w:sectPr w:rsidR="001B2314">
          <w:footerReference w:type="default" r:id="rId8"/>
          <w:pgSz w:w="12240" w:h="15840"/>
          <w:pgMar w:top="1320" w:right="380" w:bottom="1000" w:left="800" w:header="0" w:footer="816" w:gutter="0"/>
          <w:cols w:space="720"/>
        </w:sectPr>
      </w:pPr>
    </w:p>
    <w:p w14:paraId="094875A3" w14:textId="77777777" w:rsidR="001B2314" w:rsidRDefault="001B2314">
      <w:pPr>
        <w:pStyle w:val="BodyText"/>
        <w:spacing w:before="8"/>
        <w:rPr>
          <w:sz w:val="14"/>
        </w:rPr>
      </w:pPr>
    </w:p>
    <w:p w14:paraId="3BD5A1FE" w14:textId="77777777" w:rsidR="001B2314" w:rsidRDefault="00303767">
      <w:pPr>
        <w:pStyle w:val="ListParagraph"/>
        <w:numPr>
          <w:ilvl w:val="0"/>
          <w:numId w:val="1"/>
        </w:numPr>
        <w:tabs>
          <w:tab w:val="left" w:pos="744"/>
        </w:tabs>
        <w:spacing w:before="91"/>
        <w:jc w:val="left"/>
        <w:rPr>
          <w:color w:val="231F20"/>
        </w:rPr>
      </w:pPr>
      <w:r>
        <w:rPr>
          <w:b/>
          <w:color w:val="231F20"/>
          <w:spacing w:val="-3"/>
        </w:rPr>
        <w:t xml:space="preserve">LOUISIANA </w:t>
      </w:r>
      <w:r>
        <w:rPr>
          <w:b/>
          <w:color w:val="231F20"/>
          <w:spacing w:val="-14"/>
        </w:rPr>
        <w:t xml:space="preserve">LAW. </w:t>
      </w:r>
      <w:r>
        <w:rPr>
          <w:color w:val="231F20"/>
          <w:spacing w:val="-3"/>
        </w:rPr>
        <w:t xml:space="preserve">This contract shall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governed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Louisiana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law.</w:t>
      </w:r>
    </w:p>
    <w:p w14:paraId="0DB45475" w14:textId="77777777" w:rsidR="001B2314" w:rsidRDefault="00303767">
      <w:pPr>
        <w:pStyle w:val="ListParagraph"/>
        <w:numPr>
          <w:ilvl w:val="0"/>
          <w:numId w:val="1"/>
        </w:numPr>
        <w:tabs>
          <w:tab w:val="left" w:pos="744"/>
        </w:tabs>
        <w:spacing w:before="180" w:line="247" w:lineRule="auto"/>
        <w:ind w:right="593"/>
        <w:jc w:val="both"/>
        <w:rPr>
          <w:color w:val="231F20"/>
        </w:rPr>
      </w:pPr>
      <w:r>
        <w:rPr>
          <w:b/>
          <w:color w:val="231F20"/>
          <w:spacing w:val="-5"/>
        </w:rPr>
        <w:t xml:space="preserve">TERMINATION </w:t>
      </w:r>
      <w:r>
        <w:rPr>
          <w:b/>
          <w:color w:val="231F20"/>
        </w:rPr>
        <w:t xml:space="preserve">OF </w:t>
      </w:r>
      <w:r>
        <w:rPr>
          <w:b/>
          <w:color w:val="231F20"/>
          <w:spacing w:val="-5"/>
        </w:rPr>
        <w:t xml:space="preserve">REPRESENTATION.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understand that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right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terminate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representation upon written notice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that </w:t>
      </w:r>
      <w:r>
        <w:rPr>
          <w:color w:val="231F20"/>
          <w:spacing w:val="-4"/>
        </w:rPr>
        <w:t xml:space="preserve">effect.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understand that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responsible </w:t>
      </w:r>
      <w:r>
        <w:rPr>
          <w:color w:val="231F20"/>
        </w:rPr>
        <w:t xml:space="preserve">for any </w:t>
      </w:r>
      <w:r>
        <w:rPr>
          <w:color w:val="231F20"/>
          <w:spacing w:val="-3"/>
        </w:rPr>
        <w:t xml:space="preserve">fees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costs incurred prior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discharge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termination. </w:t>
      </w:r>
      <w:r>
        <w:rPr>
          <w:color w:val="231F20"/>
        </w:rPr>
        <w:t xml:space="preserve">At the </w:t>
      </w:r>
      <w:r>
        <w:rPr>
          <w:color w:val="231F20"/>
          <w:spacing w:val="-3"/>
        </w:rPr>
        <w:t xml:space="preserve">time </w:t>
      </w:r>
      <w:r>
        <w:rPr>
          <w:color w:val="231F20"/>
        </w:rPr>
        <w:t xml:space="preserve">of any </w:t>
      </w:r>
      <w:r>
        <w:rPr>
          <w:color w:val="231F20"/>
          <w:spacing w:val="-3"/>
        </w:rPr>
        <w:t xml:space="preserve">termination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>represe</w:t>
      </w:r>
      <w:r>
        <w:rPr>
          <w:color w:val="231F20"/>
          <w:spacing w:val="-3"/>
        </w:rPr>
        <w:t xml:space="preserve">ntation,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understand that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>given an accounting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fees,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expenses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costs.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unearned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portion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deposit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returned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still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paying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fees,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expenses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excess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advance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deposit.</w:t>
      </w:r>
    </w:p>
    <w:p w14:paraId="5A18D568" w14:textId="77777777" w:rsidR="001B2314" w:rsidRDefault="00303767">
      <w:pPr>
        <w:pStyle w:val="ListParagraph"/>
        <w:numPr>
          <w:ilvl w:val="0"/>
          <w:numId w:val="1"/>
        </w:numPr>
        <w:tabs>
          <w:tab w:val="left" w:pos="744"/>
        </w:tabs>
        <w:spacing w:before="113" w:line="247" w:lineRule="auto"/>
        <w:ind w:right="594"/>
        <w:jc w:val="both"/>
        <w:rPr>
          <w:color w:val="231F20"/>
        </w:rPr>
      </w:pPr>
      <w:r>
        <w:rPr>
          <w:b/>
          <w:color w:val="231F20"/>
          <w:spacing w:val="-3"/>
        </w:rPr>
        <w:t>FILE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3"/>
        </w:rPr>
        <w:t>RETENTION.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office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offer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deliver/surrender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conclusion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matter,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4"/>
        </w:rPr>
        <w:t>sooner,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representation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terminated.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choose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thime,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office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maintain </w:t>
      </w:r>
      <w:r>
        <w:rPr>
          <w:color w:val="231F20"/>
        </w:rPr>
        <w:t xml:space="preserve">the file for a </w:t>
      </w:r>
      <w:r>
        <w:rPr>
          <w:color w:val="231F20"/>
          <w:spacing w:val="-3"/>
        </w:rPr>
        <w:t xml:space="preserve">maximum </w:t>
      </w:r>
      <w:r>
        <w:rPr>
          <w:color w:val="231F20"/>
        </w:rPr>
        <w:t xml:space="preserve">of 5 </w:t>
      </w:r>
      <w:r>
        <w:rPr>
          <w:color w:val="231F20"/>
          <w:spacing w:val="-3"/>
        </w:rPr>
        <w:t xml:space="preserve">years after termination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representation, after which your </w:t>
      </w:r>
      <w:r>
        <w:rPr>
          <w:color w:val="231F20"/>
        </w:rPr>
        <w:t xml:space="preserve">file may be </w:t>
      </w:r>
      <w:r>
        <w:rPr>
          <w:color w:val="231F20"/>
          <w:spacing w:val="-3"/>
        </w:rPr>
        <w:t>destroyed  without further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notice.</w:t>
      </w:r>
    </w:p>
    <w:p w14:paraId="05BFECDF" w14:textId="77777777" w:rsidR="001B2314" w:rsidRDefault="00303767">
      <w:pPr>
        <w:pStyle w:val="ListParagraph"/>
        <w:numPr>
          <w:ilvl w:val="0"/>
          <w:numId w:val="1"/>
        </w:numPr>
        <w:tabs>
          <w:tab w:val="left" w:pos="744"/>
        </w:tabs>
        <w:spacing w:before="193" w:line="247" w:lineRule="auto"/>
        <w:ind w:right="592"/>
        <w:jc w:val="both"/>
        <w:rPr>
          <w:color w:val="231F20"/>
        </w:rPr>
      </w:pPr>
      <w:r>
        <w:rPr>
          <w:b/>
          <w:color w:val="231F20"/>
          <w:spacing w:val="-3"/>
        </w:rPr>
        <w:t xml:space="preserve">ENTIRE </w:t>
      </w:r>
      <w:r>
        <w:rPr>
          <w:b/>
          <w:color w:val="231F20"/>
          <w:spacing w:val="-5"/>
        </w:rPr>
        <w:t xml:space="preserve">AGREEMENT.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have read this agreement </w:t>
      </w:r>
      <w:r>
        <w:rPr>
          <w:color w:val="231F20"/>
        </w:rPr>
        <w:t xml:space="preserve">in  its  </w:t>
      </w:r>
      <w:r>
        <w:rPr>
          <w:color w:val="231F20"/>
          <w:spacing w:val="-5"/>
        </w:rPr>
        <w:t xml:space="preserve">entirety,  </w:t>
      </w:r>
      <w:r>
        <w:rPr>
          <w:color w:val="231F20"/>
        </w:rPr>
        <w:t xml:space="preserve">and  I  </w:t>
      </w:r>
      <w:r>
        <w:rPr>
          <w:color w:val="231F20"/>
          <w:spacing w:val="-3"/>
        </w:rPr>
        <w:t xml:space="preserve">agree  </w:t>
      </w:r>
      <w:r>
        <w:rPr>
          <w:color w:val="231F20"/>
        </w:rPr>
        <w:t xml:space="preserve">to  and  </w:t>
      </w:r>
      <w:r>
        <w:rPr>
          <w:color w:val="231F20"/>
          <w:spacing w:val="-3"/>
        </w:rPr>
        <w:t xml:space="preserve">understand  the  terms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condi</w:t>
      </w:r>
      <w:r>
        <w:rPr>
          <w:color w:val="231F20"/>
          <w:spacing w:val="-3"/>
        </w:rPr>
        <w:t xml:space="preserve">tions </w:t>
      </w:r>
      <w:r>
        <w:rPr>
          <w:color w:val="231F20"/>
        </w:rPr>
        <w:t xml:space="preserve">set </w:t>
      </w:r>
      <w:r>
        <w:rPr>
          <w:color w:val="231F20"/>
          <w:spacing w:val="-3"/>
        </w:rPr>
        <w:t xml:space="preserve">forth herein.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acknowledge that  there  </w:t>
      </w:r>
      <w:r>
        <w:rPr>
          <w:color w:val="231F20"/>
        </w:rPr>
        <w:t xml:space="preserve">are  no  </w:t>
      </w:r>
      <w:r>
        <w:rPr>
          <w:color w:val="231F20"/>
          <w:spacing w:val="-3"/>
        </w:rPr>
        <w:t xml:space="preserve">other  terms  </w:t>
      </w:r>
      <w:r>
        <w:rPr>
          <w:color w:val="231F20"/>
        </w:rPr>
        <w:t xml:space="preserve">or  </w:t>
      </w:r>
      <w:r>
        <w:rPr>
          <w:color w:val="231F20"/>
          <w:spacing w:val="-3"/>
        </w:rPr>
        <w:t xml:space="preserve">oral  agreements  existing between Attorney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Client. This agreement </w:t>
      </w:r>
      <w:r>
        <w:rPr>
          <w:color w:val="231F20"/>
        </w:rPr>
        <w:t xml:space="preserve">may not be </w:t>
      </w:r>
      <w:r>
        <w:rPr>
          <w:color w:val="231F20"/>
          <w:spacing w:val="-3"/>
        </w:rPr>
        <w:t xml:space="preserve">amended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modified </w:t>
      </w:r>
      <w:r>
        <w:rPr>
          <w:color w:val="231F20"/>
        </w:rPr>
        <w:t xml:space="preserve">in any way </w:t>
      </w:r>
      <w:r>
        <w:rPr>
          <w:color w:val="231F20"/>
          <w:spacing w:val="-3"/>
        </w:rPr>
        <w:t xml:space="preserve">without the prior written consent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Attorney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Client.</w:t>
      </w:r>
    </w:p>
    <w:p w14:paraId="2EEEE4AE" w14:textId="77777777" w:rsidR="001B2314" w:rsidRDefault="001B2314">
      <w:pPr>
        <w:pStyle w:val="BodyText"/>
        <w:rPr>
          <w:sz w:val="24"/>
        </w:rPr>
      </w:pPr>
    </w:p>
    <w:p w14:paraId="1DC7AD7F" w14:textId="77777777" w:rsidR="001B2314" w:rsidRDefault="001B2314">
      <w:pPr>
        <w:pStyle w:val="BodyText"/>
        <w:rPr>
          <w:sz w:val="24"/>
        </w:rPr>
      </w:pPr>
    </w:p>
    <w:p w14:paraId="1057A327" w14:textId="77777777" w:rsidR="001B2314" w:rsidRDefault="001B2314">
      <w:pPr>
        <w:pStyle w:val="BodyText"/>
        <w:spacing w:before="6"/>
        <w:rPr>
          <w:sz w:val="24"/>
        </w:rPr>
      </w:pPr>
    </w:p>
    <w:p w14:paraId="0D1AC39F" w14:textId="77777777" w:rsidR="001B2314" w:rsidRDefault="00303767">
      <w:pPr>
        <w:pStyle w:val="Heading1"/>
        <w:tabs>
          <w:tab w:val="left" w:pos="7428"/>
          <w:tab w:val="left" w:pos="9019"/>
          <w:tab w:val="left" w:pos="9771"/>
        </w:tabs>
        <w:ind w:left="728"/>
      </w:pPr>
      <w:r>
        <w:rPr>
          <w:color w:val="231F20"/>
          <w:spacing w:val="-3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agreement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executed </w:t>
      </w:r>
      <w:r>
        <w:rPr>
          <w:color w:val="231F20"/>
        </w:rPr>
        <w:t xml:space="preserve">by me, the </w:t>
      </w:r>
      <w:r>
        <w:rPr>
          <w:color w:val="231F20"/>
          <w:spacing w:val="-3"/>
        </w:rPr>
        <w:t>undersigned Client,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day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20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.</w:t>
      </w:r>
    </w:p>
    <w:p w14:paraId="56CF63EE" w14:textId="77777777" w:rsidR="001B2314" w:rsidRDefault="00303767">
      <w:pPr>
        <w:tabs>
          <w:tab w:val="left" w:pos="9843"/>
        </w:tabs>
        <w:spacing w:before="120"/>
        <w:ind w:left="4328"/>
        <w:rPr>
          <w:b/>
        </w:rPr>
      </w:pPr>
      <w:r>
        <w:rPr>
          <w:b/>
          <w:color w:val="231F20"/>
          <w:spacing w:val="-3"/>
        </w:rPr>
        <w:t>CLIENT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14:paraId="6D399200" w14:textId="77777777" w:rsidR="001B2314" w:rsidRDefault="001B2314">
      <w:pPr>
        <w:pStyle w:val="BodyText"/>
        <w:rPr>
          <w:b/>
          <w:sz w:val="20"/>
        </w:rPr>
      </w:pPr>
    </w:p>
    <w:p w14:paraId="54A30375" w14:textId="77777777" w:rsidR="001B2314" w:rsidRDefault="001B2314">
      <w:pPr>
        <w:pStyle w:val="BodyText"/>
        <w:spacing w:before="10"/>
        <w:rPr>
          <w:b/>
        </w:rPr>
      </w:pPr>
    </w:p>
    <w:p w14:paraId="0CC88A48" w14:textId="77777777" w:rsidR="001B2314" w:rsidRDefault="00303767">
      <w:pPr>
        <w:tabs>
          <w:tab w:val="left" w:pos="6128"/>
          <w:tab w:val="left" w:pos="7718"/>
          <w:tab w:val="left" w:pos="8471"/>
        </w:tabs>
        <w:spacing w:before="1"/>
        <w:ind w:left="728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color w:val="231F20"/>
          <w:spacing w:val="-4"/>
        </w:rPr>
        <w:t xml:space="preserve">foregoing agreement </w:t>
      </w:r>
      <w:r>
        <w:rPr>
          <w:b/>
          <w:color w:val="231F20"/>
        </w:rPr>
        <w:t xml:space="preserve">is </w:t>
      </w:r>
      <w:r>
        <w:rPr>
          <w:b/>
          <w:color w:val="231F20"/>
          <w:spacing w:val="-4"/>
        </w:rPr>
        <w:t xml:space="preserve">hereby </w:t>
      </w:r>
      <w:r>
        <w:rPr>
          <w:b/>
          <w:color w:val="231F20"/>
          <w:spacing w:val="-3"/>
        </w:rPr>
        <w:t>accepted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3"/>
        </w:rPr>
        <w:t>this</w:t>
      </w:r>
      <w:r>
        <w:rPr>
          <w:b/>
          <w:color w:val="231F20"/>
          <w:spacing w:val="-3"/>
          <w:u w:val="single" w:color="221E1F"/>
        </w:rPr>
        <w:t xml:space="preserve"> </w:t>
      </w:r>
      <w:r>
        <w:rPr>
          <w:b/>
          <w:color w:val="231F20"/>
          <w:spacing w:val="-3"/>
          <w:u w:val="single" w:color="221E1F"/>
        </w:rPr>
        <w:tab/>
      </w:r>
      <w:r>
        <w:rPr>
          <w:b/>
          <w:color w:val="231F20"/>
        </w:rPr>
        <w:t>day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b/>
          <w:color w:val="231F20"/>
        </w:rPr>
        <w:t>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20</w:t>
      </w:r>
      <w:r>
        <w:rPr>
          <w:b/>
          <w:color w:val="231F20"/>
          <w:spacing w:val="-3"/>
          <w:u w:val="single" w:color="221E1F"/>
        </w:rPr>
        <w:tab/>
      </w:r>
      <w:r>
        <w:rPr>
          <w:b/>
          <w:color w:val="231F20"/>
        </w:rPr>
        <w:t>.</w:t>
      </w:r>
    </w:p>
    <w:p w14:paraId="046D996B" w14:textId="77777777" w:rsidR="001B2314" w:rsidRDefault="00303767">
      <w:pPr>
        <w:tabs>
          <w:tab w:val="left" w:pos="9851"/>
        </w:tabs>
        <w:spacing w:before="120"/>
        <w:ind w:left="4328"/>
        <w:rPr>
          <w:b/>
        </w:rPr>
      </w:pPr>
      <w:r>
        <w:rPr>
          <w:b/>
          <w:color w:val="231F20"/>
          <w:spacing w:val="-6"/>
        </w:rPr>
        <w:t>ATTORNEY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14:paraId="7BA34641" w14:textId="77777777" w:rsidR="001B2314" w:rsidRDefault="001B2314">
      <w:pPr>
        <w:pStyle w:val="BodyText"/>
        <w:rPr>
          <w:b/>
          <w:sz w:val="20"/>
        </w:rPr>
      </w:pPr>
    </w:p>
    <w:p w14:paraId="41CB2825" w14:textId="77777777" w:rsidR="001B2314" w:rsidRDefault="001B2314">
      <w:pPr>
        <w:pStyle w:val="BodyText"/>
        <w:spacing w:before="8"/>
        <w:rPr>
          <w:b/>
          <w:sz w:val="15"/>
        </w:rPr>
      </w:pPr>
    </w:p>
    <w:p w14:paraId="29CFE916" w14:textId="77777777" w:rsidR="001B2314" w:rsidRDefault="00303767">
      <w:pPr>
        <w:spacing w:before="96"/>
        <w:ind w:left="728"/>
        <w:rPr>
          <w:b/>
          <w:sz w:val="18"/>
        </w:rPr>
      </w:pPr>
      <w:r>
        <w:rPr>
          <w:b/>
          <w:color w:val="231F20"/>
          <w:position w:val="7"/>
          <w:sz w:val="13"/>
        </w:rPr>
        <w:t xml:space="preserve">1 </w:t>
      </w:r>
      <w:r>
        <w:rPr>
          <w:b/>
          <w:color w:val="231F20"/>
          <w:sz w:val="18"/>
        </w:rPr>
        <w:t>This paragraph may be omitted if no advance deposit is being made by the client.</w:t>
      </w:r>
    </w:p>
    <w:sectPr w:rsidR="001B2314">
      <w:footerReference w:type="default" r:id="rId9"/>
      <w:pgSz w:w="12240" w:h="15840"/>
      <w:pgMar w:top="1500" w:right="440" w:bottom="980" w:left="74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30AB" w14:textId="77777777" w:rsidR="00303767" w:rsidRDefault="00303767">
      <w:r>
        <w:separator/>
      </w:r>
    </w:p>
  </w:endnote>
  <w:endnote w:type="continuationSeparator" w:id="0">
    <w:p w14:paraId="2E765B7D" w14:textId="77777777" w:rsidR="00303767" w:rsidRDefault="0030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AvantGarde Bk BT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E9EA" w14:textId="3B004B90" w:rsidR="001B2314" w:rsidRDefault="008843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442F9D6F" wp14:editId="3F47A7E1">
              <wp:simplePos x="0" y="0"/>
              <wp:positionH relativeFrom="page">
                <wp:posOffset>768350</wp:posOffset>
              </wp:positionH>
              <wp:positionV relativeFrom="page">
                <wp:posOffset>9424670</wp:posOffset>
              </wp:positionV>
              <wp:extent cx="6342380" cy="250825"/>
              <wp:effectExtent l="0" t="4445" r="4445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238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8BC69" w14:textId="77777777" w:rsidR="001B2314" w:rsidRDefault="00303767">
                          <w:pPr>
                            <w:spacing w:line="163" w:lineRule="exact"/>
                            <w:ind w:left="6287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 xml:space="preserve">PRACTICE AID GUIDE: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The Essentials of Law Office Management</w:t>
                          </w:r>
                        </w:p>
                        <w:p w14:paraId="6530CAFB" w14:textId="77777777" w:rsidR="001B2314" w:rsidRDefault="00303767">
                          <w:pPr>
                            <w:tabs>
                              <w:tab w:val="left" w:pos="7384"/>
                            </w:tabs>
                            <w:spacing w:line="231" w:lineRule="exact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Helvetica"/>
                              <w:color w:val="636466"/>
                              <w:position w:val="10"/>
                              <w:sz w:val="12"/>
                            </w:rPr>
                            <w:t xml:space="preserve">Page </w:t>
                          </w:r>
                          <w:r>
                            <w:rPr>
                              <w:rFonts w:ascii="Helvetica"/>
                              <w:color w:val="636466"/>
                              <w:spacing w:val="-1"/>
                              <w:position w:val="10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Helvetica"/>
                              <w:color w:val="636466"/>
                              <w:position w:val="1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Helvetica"/>
                              <w:color w:val="636466"/>
                              <w:position w:val="10"/>
                              <w:sz w:val="12"/>
                            </w:rPr>
                            <w:tab/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>CHAPTE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357"/>
                              <w:w w:val="8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position w:val="1"/>
                              <w:sz w:val="14"/>
                            </w:rPr>
                            <w:t>CHAPTE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124"/>
                              <w:w w:val="85"/>
                              <w:position w:val="1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Fees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48"/>
                              <w:w w:val="85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position w:val="1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3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6"/>
                              <w:w w:val="85"/>
                              <w:position w:val="1"/>
                              <w:sz w:val="14"/>
                            </w:rPr>
                            <w:t>Fees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1"/>
                              <w:w w:val="85"/>
                              <w:position w:val="1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sz w:val="14"/>
                            </w:rPr>
                            <w:t>Billin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88"/>
                              <w:w w:val="85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position w:val="1"/>
                              <w:sz w:val="14"/>
                            </w:rPr>
                            <w:t>Billin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1"/>
                              <w:w w:val="85"/>
                              <w:position w:val="1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sz w:val="14"/>
                            </w:rPr>
                            <w:t>an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06"/>
                              <w:w w:val="85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position w:val="1"/>
                              <w:sz w:val="14"/>
                            </w:rPr>
                            <w:t>an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1"/>
                              <w:w w:val="85"/>
                              <w:position w:val="1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6"/>
                              <w:w w:val="85"/>
                              <w:sz w:val="14"/>
                            </w:rPr>
                            <w:t>Trus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17"/>
                              <w:w w:val="8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6"/>
                              <w:w w:val="85"/>
                              <w:position w:val="1"/>
                              <w:sz w:val="14"/>
                            </w:rPr>
                            <w:t>Trus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1"/>
                              <w:w w:val="85"/>
                              <w:position w:val="1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6"/>
                              <w:w w:val="85"/>
                              <w:sz w:val="14"/>
                            </w:rPr>
                            <w:t>ccount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425"/>
                              <w:w w:val="8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7"/>
                              <w:w w:val="85"/>
                              <w:position w:val="1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position w:val="1"/>
                              <w:sz w:val="14"/>
                            </w:rPr>
                            <w:t>ccount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6"/>
                              <w:w w:val="85"/>
                              <w:position w:val="1"/>
                              <w:sz w:val="1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F9D6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0.5pt;margin-top:742.1pt;width:499.4pt;height:19.7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" filled="f" stroked="f">
              <v:textbox inset="0,0,0,0">
                <w:txbxContent>
                  <w:p w14:paraId="3708BC69" w14:textId="77777777" w:rsidR="001B2314" w:rsidRDefault="00303767">
                    <w:pPr>
                      <w:spacing w:line="163" w:lineRule="exact"/>
                      <w:ind w:left="6287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 xml:space="preserve">PRACTICE AID GUIDE: 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The Essentials of Law Office Management</w:t>
                    </w:r>
                  </w:p>
                  <w:p w14:paraId="6530CAFB" w14:textId="77777777" w:rsidR="001B2314" w:rsidRDefault="00303767">
                    <w:pPr>
                      <w:tabs>
                        <w:tab w:val="left" w:pos="7384"/>
                      </w:tabs>
                      <w:spacing w:line="231" w:lineRule="exact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Helvetica"/>
                        <w:color w:val="636466"/>
                        <w:position w:val="10"/>
                        <w:sz w:val="12"/>
                      </w:rPr>
                      <w:t xml:space="preserve">Page </w:t>
                    </w:r>
                    <w:r>
                      <w:rPr>
                        <w:rFonts w:ascii="Helvetica"/>
                        <w:color w:val="636466"/>
                        <w:spacing w:val="-1"/>
                        <w:position w:val="10"/>
                        <w:sz w:val="12"/>
                      </w:rPr>
                      <w:t>6</w:t>
                    </w:r>
                    <w:r>
                      <w:rPr>
                        <w:rFonts w:ascii="Helvetica"/>
                        <w:color w:val="636466"/>
                        <w:position w:val="10"/>
                        <w:sz w:val="12"/>
                      </w:rPr>
                      <w:t>2</w:t>
                    </w:r>
                    <w:r>
                      <w:rPr>
                        <w:rFonts w:ascii="Helvetica"/>
                        <w:color w:val="636466"/>
                        <w:position w:val="10"/>
                        <w:sz w:val="12"/>
                      </w:rPr>
                      <w:tab/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>CHAPTE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357"/>
                        <w:w w:val="85"/>
                        <w:sz w:val="14"/>
                      </w:rPr>
                      <w:t>R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position w:val="1"/>
                        <w:sz w:val="14"/>
                      </w:rPr>
                      <w:t>CHAPTE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124"/>
                        <w:w w:val="85"/>
                        <w:position w:val="1"/>
                        <w:sz w:val="14"/>
                      </w:rPr>
                      <w:t>R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Fees</w:t>
                    </w:r>
                    <w:r>
                      <w:rPr>
                        <w:rFonts w:ascii="ITC Avant Garde Gothic"/>
                        <w:color w:val="939598"/>
                        <w:spacing w:val="-248"/>
                        <w:w w:val="85"/>
                        <w:sz w:val="14"/>
                      </w:rPr>
                      <w:t>,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position w:val="1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3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spacing w:val="-26"/>
                        <w:w w:val="85"/>
                        <w:position w:val="1"/>
                        <w:sz w:val="14"/>
                      </w:rPr>
                      <w:t>Fees</w:t>
                    </w:r>
                    <w:r>
                      <w:rPr>
                        <w:rFonts w:ascii="ITC Avant Garde Gothic"/>
                        <w:color w:val="939598"/>
                        <w:spacing w:val="-151"/>
                        <w:w w:val="85"/>
                        <w:position w:val="1"/>
                        <w:sz w:val="14"/>
                      </w:rPr>
                      <w:t>,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sz w:val="14"/>
                      </w:rPr>
                      <w:t>Billin</w:t>
                    </w:r>
                    <w:r>
                      <w:rPr>
                        <w:rFonts w:ascii="ITC Avant Garde Gothic"/>
                        <w:color w:val="939598"/>
                        <w:spacing w:val="-188"/>
                        <w:w w:val="85"/>
                        <w:sz w:val="14"/>
                      </w:rPr>
                      <w:t>g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position w:val="1"/>
                        <w:sz w:val="14"/>
                      </w:rPr>
                      <w:t>Billin</w:t>
                    </w:r>
                    <w:r>
                      <w:rPr>
                        <w:rFonts w:ascii="ITC Avant Garde Gothic"/>
                        <w:color w:val="939598"/>
                        <w:spacing w:val="-151"/>
                        <w:w w:val="85"/>
                        <w:position w:val="1"/>
                        <w:sz w:val="14"/>
                      </w:rPr>
                      <w:t>g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sz w:val="14"/>
                      </w:rPr>
                      <w:t>an</w:t>
                    </w:r>
                    <w:r>
                      <w:rPr>
                        <w:rFonts w:ascii="ITC Avant Garde Gothic"/>
                        <w:color w:val="939598"/>
                        <w:spacing w:val="-106"/>
                        <w:w w:val="85"/>
                        <w:sz w:val="14"/>
                      </w:rPr>
                      <w:t>d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position w:val="1"/>
                        <w:sz w:val="14"/>
                      </w:rPr>
                      <w:t>an</w:t>
                    </w:r>
                    <w:r>
                      <w:rPr>
                        <w:rFonts w:ascii="ITC Avant Garde Gothic"/>
                        <w:color w:val="939598"/>
                        <w:spacing w:val="-151"/>
                        <w:w w:val="85"/>
                        <w:position w:val="1"/>
                        <w:sz w:val="14"/>
                      </w:rPr>
                      <w:t>d</w:t>
                    </w:r>
                    <w:r>
                      <w:rPr>
                        <w:rFonts w:ascii="ITC Avant Garde Gothic"/>
                        <w:color w:val="939598"/>
                        <w:spacing w:val="-26"/>
                        <w:w w:val="85"/>
                        <w:sz w:val="14"/>
                      </w:rPr>
                      <w:t>Trus</w:t>
                    </w:r>
                    <w:r>
                      <w:rPr>
                        <w:rFonts w:ascii="ITC Avant Garde Gothic"/>
                        <w:color w:val="939598"/>
                        <w:spacing w:val="-117"/>
                        <w:w w:val="85"/>
                        <w:sz w:val="14"/>
                      </w:rPr>
                      <w:t>t</w:t>
                    </w:r>
                    <w:r>
                      <w:rPr>
                        <w:rFonts w:ascii="ITC Avant Garde Gothic"/>
                        <w:color w:val="939598"/>
                        <w:spacing w:val="-26"/>
                        <w:w w:val="85"/>
                        <w:position w:val="1"/>
                        <w:sz w:val="14"/>
                      </w:rPr>
                      <w:t>Trus</w:t>
                    </w:r>
                    <w:r>
                      <w:rPr>
                        <w:rFonts w:ascii="ITC Avant Garde Gothic"/>
                        <w:color w:val="939598"/>
                        <w:spacing w:val="-151"/>
                        <w:w w:val="85"/>
                        <w:position w:val="1"/>
                        <w:sz w:val="14"/>
                      </w:rPr>
                      <w:t>t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sz w:val="14"/>
                      </w:rPr>
                      <w:t>A</w:t>
                    </w:r>
                    <w:r>
                      <w:rPr>
                        <w:rFonts w:ascii="ITC Avant Garde Gothic"/>
                        <w:color w:val="939598"/>
                        <w:spacing w:val="-26"/>
                        <w:w w:val="85"/>
                        <w:sz w:val="14"/>
                      </w:rPr>
                      <w:t>ccount</w:t>
                    </w:r>
                    <w:r>
                      <w:rPr>
                        <w:rFonts w:ascii="ITC Avant Garde Gothic"/>
                        <w:color w:val="939598"/>
                        <w:spacing w:val="-425"/>
                        <w:w w:val="85"/>
                        <w:sz w:val="14"/>
                      </w:rPr>
                      <w:t>s</w:t>
                    </w:r>
                    <w:r>
                      <w:rPr>
                        <w:rFonts w:ascii="ITC Avant Garde Gothic"/>
                        <w:color w:val="939598"/>
                        <w:spacing w:val="-27"/>
                        <w:w w:val="85"/>
                        <w:position w:val="1"/>
                        <w:sz w:val="14"/>
                      </w:rPr>
                      <w:t>A</w:t>
                    </w:r>
                    <w:r>
                      <w:rPr>
                        <w:rFonts w:ascii="ITC Avant Garde Gothic"/>
                        <w:color w:val="939598"/>
                        <w:w w:val="85"/>
                        <w:position w:val="1"/>
                        <w:sz w:val="14"/>
                      </w:rPr>
                      <w:t>ccount</w:t>
                    </w:r>
                    <w:r>
                      <w:rPr>
                        <w:rFonts w:ascii="ITC Avant Garde Gothic"/>
                        <w:color w:val="939598"/>
                        <w:spacing w:val="-26"/>
                        <w:w w:val="85"/>
                        <w:position w:val="1"/>
                        <w:sz w:val="1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904" behindDoc="1" locked="0" layoutInCell="1" allowOverlap="1" wp14:anchorId="71B77C2B" wp14:editId="256C9B90">
              <wp:simplePos x="0" y="0"/>
              <wp:positionH relativeFrom="page">
                <wp:posOffset>518795</wp:posOffset>
              </wp:positionH>
              <wp:positionV relativeFrom="page">
                <wp:posOffset>9411970</wp:posOffset>
              </wp:positionV>
              <wp:extent cx="6892290" cy="354330"/>
              <wp:effectExtent l="4445" t="1270" r="889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2290" cy="354330"/>
                        <a:chOff x="817" y="14822"/>
                        <a:chExt cx="10854" cy="558"/>
                      </a:xfrm>
                    </wpg:grpSpPr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817" y="14822"/>
                          <a:ext cx="10390" cy="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3"/>
                      <wps:cNvCnPr>
                        <a:cxnSpLocks noChangeShapeType="1"/>
                      </wps:cNvCnPr>
                      <wps:spPr bwMode="auto">
                        <a:xfrm>
                          <a:off x="10696" y="15068"/>
                          <a:ext cx="97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94230" id="Group 12" o:spid="_x0000_s1026" style="position:absolute;margin-left:40.85pt;margin-top:741.1pt;width:542.7pt;height:27.9pt;z-index:-4576;mso-position-horizontal-relative:page;mso-position-vertical-relative:page" coordorigin="817,14822" coordsize="1085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">
              <v:rect id="Rectangle 14" o:spid="_x0000_s1027" style="position:absolute;left:817;top:14822;width:1039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line id="Line 13" o:spid="_x0000_s1028" style="position:absolute;visibility:visible;mso-wrap-style:square" from="10696,15068" to="11666,1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" strokecolor="#221e1f" strokeweight=".4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27237D73" wp14:editId="07D2268A">
              <wp:simplePos x="0" y="0"/>
              <wp:positionH relativeFrom="page">
                <wp:posOffset>4832350</wp:posOffset>
              </wp:positionH>
              <wp:positionV relativeFrom="page">
                <wp:posOffset>9409430</wp:posOffset>
              </wp:positionV>
              <wp:extent cx="2585085" cy="313055"/>
              <wp:effectExtent l="3175" t="0" r="254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7D784" w14:textId="77777777" w:rsidR="001B2314" w:rsidRDefault="00303767">
                          <w:pPr>
                            <w:spacing w:before="13" w:line="17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Fee Agreement and Authority to Represent</w:t>
                          </w:r>
                        </w:p>
                        <w:p w14:paraId="06F3A08C" w14:textId="77777777" w:rsidR="001B2314" w:rsidRDefault="00303767">
                          <w:pPr>
                            <w:tabs>
                              <w:tab w:val="left" w:pos="3092"/>
                            </w:tabs>
                            <w:spacing w:line="289" w:lineRule="exact"/>
                            <w:ind w:left="2051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9"/>
                              <w:sz w:val="2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ab/>
                          </w:r>
                          <w:r>
                            <w:rPr>
                              <w:color w:val="231F20"/>
                              <w:sz w:val="18"/>
                            </w:rPr>
                            <w:t>Client</w:t>
                          </w:r>
                          <w:r>
                            <w:rPr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37D73" id="Text Box 11" o:spid="_x0000_s1027" type="#_x0000_t202" style="position:absolute;margin-left:380.5pt;margin-top:740.9pt;width:203.55pt;height:24.6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" filled="f" stroked="f">
              <v:textbox inset="0,0,0,0">
                <w:txbxContent>
                  <w:p w14:paraId="2A57D784" w14:textId="77777777" w:rsidR="001B2314" w:rsidRDefault="00303767">
                    <w:pPr>
                      <w:spacing w:before="13" w:line="17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 w14:paraId="06F3A08C" w14:textId="77777777" w:rsidR="001B2314" w:rsidRDefault="00303767">
                    <w:pPr>
                      <w:tabs>
                        <w:tab w:val="left" w:pos="3092"/>
                      </w:tabs>
                      <w:spacing w:line="289" w:lineRule="exact"/>
                      <w:ind w:left="2051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1</w:t>
                    </w:r>
                    <w:r>
                      <w:rPr>
                        <w:color w:val="231F20"/>
                        <w:sz w:val="2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F885" w14:textId="19AB7324" w:rsidR="001B2314" w:rsidRDefault="008843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17907A20" wp14:editId="047BBA6C">
              <wp:simplePos x="0" y="0"/>
              <wp:positionH relativeFrom="page">
                <wp:posOffset>685800</wp:posOffset>
              </wp:positionH>
              <wp:positionV relativeFrom="page">
                <wp:posOffset>9441815</wp:posOffset>
              </wp:positionV>
              <wp:extent cx="6379210" cy="237490"/>
              <wp:effectExtent l="0" t="254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2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8B67B" w14:textId="77777777" w:rsidR="001B2314" w:rsidRDefault="00303767">
                          <w:pPr>
                            <w:spacing w:line="151" w:lineRule="exact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 xml:space="preserve">PRACTICE AID GUIDE: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The Essentials of Law Office Management</w:t>
                          </w:r>
                        </w:p>
                        <w:p w14:paraId="285D6720" w14:textId="77777777" w:rsidR="001B2314" w:rsidRDefault="00303767">
                          <w:pPr>
                            <w:spacing w:line="41" w:lineRule="exact"/>
                            <w:ind w:right="1"/>
                            <w:jc w:val="right"/>
                            <w:rPr>
                              <w:rFonts w:ascii="Helvetica"/>
                              <w:sz w:val="11"/>
                            </w:rPr>
                          </w:pPr>
                          <w:r>
                            <w:rPr>
                              <w:rFonts w:ascii="Helvetica"/>
                              <w:color w:val="636466"/>
                              <w:sz w:val="11"/>
                            </w:rPr>
                            <w:t>Page 63</w:t>
                          </w:r>
                        </w:p>
                        <w:p w14:paraId="2249F352" w14:textId="77777777" w:rsidR="001B2314" w:rsidRDefault="00303767">
                          <w:pPr>
                            <w:tabs>
                              <w:tab w:val="left" w:pos="7593"/>
                            </w:tabs>
                            <w:spacing w:line="178" w:lineRule="exact"/>
                            <w:jc w:val="right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90"/>
                              <w:position w:val="-5"/>
                              <w:sz w:val="14"/>
                            </w:rPr>
                            <w:t>CHAPTER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15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90"/>
                              <w:position w:val="-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9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>Fees,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>Billing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>Trust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5"/>
                              <w:w w:val="90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>Accounts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position w:val="-5"/>
                              <w:sz w:val="14"/>
                            </w:rPr>
                            <w:tab/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90"/>
                              <w:sz w:val="14"/>
                            </w:rPr>
                            <w:t>CHAPTER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9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18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sz w:val="14"/>
                            </w:rPr>
                            <w:t>Fees,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sz w:val="14"/>
                            </w:rPr>
                            <w:t>Billing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sz w:val="14"/>
                            </w:rPr>
                            <w:t>Trust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90"/>
                              <w:sz w:val="14"/>
                            </w:rPr>
                            <w:t>Accounts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7A2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4pt;margin-top:743.45pt;width:502.3pt;height:18.7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" filled="f" stroked="f">
              <v:textbox inset="0,0,0,0">
                <w:txbxContent>
                  <w:p w14:paraId="2A58B67B" w14:textId="77777777" w:rsidR="001B2314" w:rsidRDefault="00303767">
                    <w:pPr>
                      <w:spacing w:line="151" w:lineRule="exact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 xml:space="preserve">PRACTICE AID GUIDE: 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The Essentials of Law Office Management</w:t>
                    </w:r>
                  </w:p>
                  <w:p w14:paraId="285D6720" w14:textId="77777777" w:rsidR="001B2314" w:rsidRDefault="00303767">
                    <w:pPr>
                      <w:spacing w:line="41" w:lineRule="exact"/>
                      <w:ind w:right="1"/>
                      <w:jc w:val="right"/>
                      <w:rPr>
                        <w:rFonts w:ascii="Helvetica"/>
                        <w:sz w:val="11"/>
                      </w:rPr>
                    </w:pPr>
                    <w:r>
                      <w:rPr>
                        <w:rFonts w:ascii="Helvetica"/>
                        <w:color w:val="636466"/>
                        <w:sz w:val="11"/>
                      </w:rPr>
                      <w:t>Page 63</w:t>
                    </w:r>
                  </w:p>
                  <w:p w14:paraId="2249F352" w14:textId="77777777" w:rsidR="001B2314" w:rsidRDefault="00303767">
                    <w:pPr>
                      <w:tabs>
                        <w:tab w:val="left" w:pos="7593"/>
                      </w:tabs>
                      <w:spacing w:line="178" w:lineRule="exact"/>
                      <w:jc w:val="right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ITC Avant Garde Gothic Demi"/>
                        <w:b/>
                        <w:color w:val="636466"/>
                        <w:w w:val="90"/>
                        <w:position w:val="-5"/>
                        <w:sz w:val="14"/>
                      </w:rPr>
                      <w:t>CHAPTER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15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90"/>
                        <w:position w:val="-5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9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>Fees,</w:t>
                    </w:r>
                    <w:r>
                      <w:rPr>
                        <w:rFonts w:ascii="ITC Avant Garde Gothic"/>
                        <w:color w:val="939598"/>
                        <w:spacing w:val="-15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>Billing</w:t>
                    </w:r>
                    <w:r>
                      <w:rPr>
                        <w:rFonts w:ascii="ITC Avant Garde Gothic"/>
                        <w:color w:val="939598"/>
                        <w:spacing w:val="-15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>and</w:t>
                    </w:r>
                    <w:r>
                      <w:rPr>
                        <w:rFonts w:ascii="ITC Avant Garde Gothic"/>
                        <w:color w:val="939598"/>
                        <w:spacing w:val="-15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>Trust</w:t>
                    </w:r>
                    <w:r>
                      <w:rPr>
                        <w:rFonts w:ascii="ITC Avant Garde Gothic"/>
                        <w:color w:val="939598"/>
                        <w:spacing w:val="-15"/>
                        <w:w w:val="90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>Accounts</w:t>
                    </w:r>
                    <w:r>
                      <w:rPr>
                        <w:rFonts w:ascii="ITC Avant Garde Gothic"/>
                        <w:color w:val="939598"/>
                        <w:w w:val="90"/>
                        <w:position w:val="-5"/>
                        <w:sz w:val="14"/>
                      </w:rPr>
                      <w:tab/>
                    </w:r>
                    <w:r>
                      <w:rPr>
                        <w:rFonts w:ascii="ITC Avant Garde Gothic Demi"/>
                        <w:b/>
                        <w:color w:val="636466"/>
                        <w:w w:val="90"/>
                        <w:sz w:val="14"/>
                      </w:rPr>
                      <w:t>CHAPTER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1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sz w:val="14"/>
                      </w:rPr>
                      <w:t>Fees,</w:t>
                    </w:r>
                    <w:r>
                      <w:rPr>
                        <w:rFonts w:ascii="ITC Avant Garde Gothic"/>
                        <w:color w:val="939598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sz w:val="14"/>
                      </w:rPr>
                      <w:t>Billing</w:t>
                    </w:r>
                    <w:r>
                      <w:rPr>
                        <w:rFonts w:ascii="ITC Avant Garde Gothic"/>
                        <w:color w:val="939598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sz w:val="14"/>
                      </w:rPr>
                      <w:t>and</w:t>
                    </w:r>
                    <w:r>
                      <w:rPr>
                        <w:rFonts w:ascii="ITC Avant Garde Gothic"/>
                        <w:color w:val="939598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sz w:val="14"/>
                      </w:rPr>
                      <w:t>Trust</w:t>
                    </w:r>
                    <w:r>
                      <w:rPr>
                        <w:rFonts w:ascii="ITC Avant Garde Gothic"/>
                        <w:color w:val="939598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90"/>
                        <w:sz w:val="14"/>
                      </w:rPr>
                      <w:t>Accounts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976" behindDoc="1" locked="0" layoutInCell="1" allowOverlap="1" wp14:anchorId="1CA9CCD5" wp14:editId="610BFE75">
              <wp:simplePos x="0" y="0"/>
              <wp:positionH relativeFrom="page">
                <wp:posOffset>573405</wp:posOffset>
              </wp:positionH>
              <wp:positionV relativeFrom="page">
                <wp:posOffset>9375140</wp:posOffset>
              </wp:positionV>
              <wp:extent cx="6892290" cy="354330"/>
              <wp:effectExtent l="1905" t="2540" r="190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2290" cy="354330"/>
                        <a:chOff x="903" y="14764"/>
                        <a:chExt cx="10854" cy="558"/>
                      </a:xfrm>
                    </wpg:grpSpPr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902" y="14764"/>
                          <a:ext cx="10390" cy="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10781" y="15010"/>
                          <a:ext cx="97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74DFF" id="Group 7" o:spid="_x0000_s1026" style="position:absolute;margin-left:45.15pt;margin-top:738.2pt;width:542.7pt;height:27.9pt;z-index:-4504;mso-position-horizontal-relative:page;mso-position-vertical-relative:page" coordorigin="903,14764" coordsize="1085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">
              <v:rect id="Rectangle 9" o:spid="_x0000_s1027" style="position:absolute;left:902;top:14764;width:1039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<v:line id="Line 8" o:spid="_x0000_s1028" style="position:absolute;visibility:visible;mso-wrap-style:square" from="10781,15010" to="11751,1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" strokecolor="#221e1f" strokeweight=".4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00" behindDoc="1" locked="0" layoutInCell="1" allowOverlap="1" wp14:anchorId="3923CB7D" wp14:editId="161F19C8">
              <wp:simplePos x="0" y="0"/>
              <wp:positionH relativeFrom="page">
                <wp:posOffset>4886325</wp:posOffset>
              </wp:positionH>
              <wp:positionV relativeFrom="page">
                <wp:posOffset>9372600</wp:posOffset>
              </wp:positionV>
              <wp:extent cx="2585085" cy="313055"/>
              <wp:effectExtent l="0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D6DD6" w14:textId="77777777" w:rsidR="001B2314" w:rsidRDefault="00303767">
                          <w:pPr>
                            <w:spacing w:before="13" w:line="17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Fee Agreement and Authority to Represent</w:t>
                          </w:r>
                        </w:p>
                        <w:p w14:paraId="019BA70D" w14:textId="77777777" w:rsidR="001B2314" w:rsidRDefault="00303767">
                          <w:pPr>
                            <w:tabs>
                              <w:tab w:val="left" w:pos="3092"/>
                            </w:tabs>
                            <w:spacing w:line="289" w:lineRule="exact"/>
                            <w:ind w:left="2051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9"/>
                              <w:sz w:val="2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>2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ab/>
                          </w:r>
                          <w:r>
                            <w:rPr>
                              <w:color w:val="231F20"/>
                              <w:sz w:val="18"/>
                            </w:rPr>
                            <w:t>Client</w:t>
                          </w:r>
                          <w:r>
                            <w:rPr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3CB7D" id="Text Box 6" o:spid="_x0000_s1029" type="#_x0000_t202" style="position:absolute;margin-left:384.75pt;margin-top:738pt;width:203.55pt;height:24.6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" filled="f" stroked="f">
              <v:textbox inset="0,0,0,0">
                <w:txbxContent>
                  <w:p w14:paraId="7AED6DD6" w14:textId="77777777" w:rsidR="001B2314" w:rsidRDefault="00303767">
                    <w:pPr>
                      <w:spacing w:before="13" w:line="17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 w14:paraId="019BA70D" w14:textId="77777777" w:rsidR="001B2314" w:rsidRDefault="00303767">
                    <w:pPr>
                      <w:tabs>
                        <w:tab w:val="left" w:pos="3092"/>
                      </w:tabs>
                      <w:spacing w:line="289" w:lineRule="exact"/>
                      <w:ind w:left="2051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2</w:t>
                    </w:r>
                    <w:r>
                      <w:rPr>
                        <w:color w:val="231F20"/>
                        <w:sz w:val="2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06D2" w14:textId="619DCCE1" w:rsidR="001B2314" w:rsidRDefault="008843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2D425886" wp14:editId="664E36EB">
              <wp:simplePos x="0" y="0"/>
              <wp:positionH relativeFrom="page">
                <wp:posOffset>768350</wp:posOffset>
              </wp:positionH>
              <wp:positionV relativeFrom="page">
                <wp:posOffset>9424670</wp:posOffset>
              </wp:positionV>
              <wp:extent cx="6333490" cy="263525"/>
              <wp:effectExtent l="0" t="444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34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CC70" w14:textId="77777777" w:rsidR="001B2314" w:rsidRDefault="00303767">
                          <w:pPr>
                            <w:spacing w:line="163" w:lineRule="exact"/>
                            <w:ind w:right="12"/>
                            <w:jc w:val="right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 xml:space="preserve">PRACTICE AID GUIDE: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The Essentials of Law Office Management</w:t>
                          </w:r>
                        </w:p>
                        <w:p w14:paraId="7C00CD22" w14:textId="77777777" w:rsidR="001B2314" w:rsidRDefault="00303767">
                          <w:pPr>
                            <w:spacing w:line="69" w:lineRule="exact"/>
                            <w:rPr>
                              <w:rFonts w:ascii="Helvetica"/>
                              <w:sz w:val="12"/>
                            </w:rPr>
                          </w:pPr>
                          <w:r>
                            <w:rPr>
                              <w:rFonts w:ascii="Helvetica"/>
                              <w:color w:val="636466"/>
                              <w:sz w:val="12"/>
                            </w:rPr>
                            <w:t>Page 64</w:t>
                          </w:r>
                        </w:p>
                        <w:p w14:paraId="45CA997F" w14:textId="77777777" w:rsidR="001B2314" w:rsidRDefault="00303767">
                          <w:pPr>
                            <w:spacing w:line="180" w:lineRule="exact"/>
                            <w:jc w:val="right"/>
                            <w:rPr>
                              <w:rFonts w:ascii="ITC Avant Garde Gothic"/>
                              <w:sz w:val="14"/>
                            </w:rPr>
                          </w:pP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>CHAPTE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395"/>
                              <w:w w:val="8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position w:val="-5"/>
                              <w:sz w:val="14"/>
                            </w:rPr>
                            <w:t>CHAPTE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-86"/>
                              <w:w w:val="85"/>
                              <w:position w:val="-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Fees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86"/>
                              <w:w w:val="85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w w:val="85"/>
                              <w:position w:val="-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ITC Avant Garde Gothic Demi"/>
                              <w:b/>
                              <w:color w:val="636466"/>
                              <w:spacing w:val="3"/>
                              <w:position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position w:val="-5"/>
                              <w:sz w:val="14"/>
                            </w:rPr>
                            <w:t>Fees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87"/>
                              <w:w w:val="85"/>
                              <w:position w:val="-5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sz w:val="14"/>
                            </w:rPr>
                            <w:t>Billin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200"/>
                              <w:w w:val="85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position w:val="-5"/>
                              <w:sz w:val="14"/>
                            </w:rPr>
                            <w:t>Billin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87"/>
                              <w:w w:val="85"/>
                              <w:position w:val="-5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sz w:val="14"/>
                            </w:rPr>
                            <w:t>an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18"/>
                              <w:w w:val="85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position w:val="-5"/>
                              <w:sz w:val="14"/>
                            </w:rPr>
                            <w:t>an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87"/>
                              <w:w w:val="85"/>
                              <w:position w:val="-5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Trus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29"/>
                              <w:w w:val="8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position w:val="-5"/>
                              <w:sz w:val="14"/>
                            </w:rPr>
                            <w:t>Trus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87"/>
                              <w:w w:val="85"/>
                              <w:position w:val="-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sz w:val="14"/>
                            </w:rPr>
                            <w:t>ccount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437"/>
                              <w:w w:val="8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ITC Avant Garde Gothic"/>
                              <w:color w:val="939598"/>
                              <w:spacing w:val="-1"/>
                              <w:w w:val="85"/>
                              <w:position w:val="-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ITC Avant Garde Gothic"/>
                              <w:color w:val="939598"/>
                              <w:w w:val="85"/>
                              <w:position w:val="-5"/>
                              <w:sz w:val="14"/>
                            </w:rPr>
                            <w:t>ccounts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258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0.5pt;margin-top:742.1pt;width:498.7pt;height:20.7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" filled="f" stroked="f">
              <v:textbox inset="0,0,0,0">
                <w:txbxContent>
                  <w:p w14:paraId="6485CC70" w14:textId="77777777" w:rsidR="001B2314" w:rsidRDefault="00303767">
                    <w:pPr>
                      <w:spacing w:line="163" w:lineRule="exact"/>
                      <w:ind w:right="12"/>
                      <w:jc w:val="right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 xml:space="preserve">PRACTICE AID GUIDE: 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The Essentials of Law Office Management</w:t>
                    </w:r>
                  </w:p>
                  <w:p w14:paraId="7C00CD22" w14:textId="77777777" w:rsidR="001B2314" w:rsidRDefault="00303767">
                    <w:pPr>
                      <w:spacing w:line="69" w:lineRule="exact"/>
                      <w:rPr>
                        <w:rFonts w:ascii="Helvetica"/>
                        <w:sz w:val="12"/>
                      </w:rPr>
                    </w:pPr>
                    <w:r>
                      <w:rPr>
                        <w:rFonts w:ascii="Helvetica"/>
                        <w:color w:val="636466"/>
                        <w:sz w:val="12"/>
                      </w:rPr>
                      <w:t>Page 64</w:t>
                    </w:r>
                  </w:p>
                  <w:p w14:paraId="45CA997F" w14:textId="77777777" w:rsidR="001B2314" w:rsidRDefault="00303767">
                    <w:pPr>
                      <w:spacing w:line="180" w:lineRule="exact"/>
                      <w:jc w:val="right"/>
                      <w:rPr>
                        <w:rFonts w:ascii="ITC Avant Garde Gothic"/>
                        <w:sz w:val="14"/>
                      </w:rPr>
                    </w:pP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>CHAPTE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395"/>
                        <w:w w:val="85"/>
                        <w:sz w:val="14"/>
                      </w:rPr>
                      <w:t>R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position w:val="-5"/>
                        <w:sz w:val="14"/>
                      </w:rPr>
                      <w:t>CHAPTE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-86"/>
                        <w:w w:val="85"/>
                        <w:position w:val="-5"/>
                        <w:sz w:val="14"/>
                      </w:rPr>
                      <w:t>R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Fees</w:t>
                    </w:r>
                    <w:r>
                      <w:rPr>
                        <w:rFonts w:ascii="ITC Avant Garde Gothic"/>
                        <w:color w:val="939598"/>
                        <w:spacing w:val="-286"/>
                        <w:w w:val="85"/>
                        <w:sz w:val="14"/>
                      </w:rPr>
                      <w:t>,</w:t>
                    </w:r>
                    <w:r>
                      <w:rPr>
                        <w:rFonts w:ascii="ITC Avant Garde Gothic Demi"/>
                        <w:b/>
                        <w:color w:val="636466"/>
                        <w:w w:val="85"/>
                        <w:position w:val="-5"/>
                        <w:sz w:val="14"/>
                      </w:rPr>
                      <w:t>3</w:t>
                    </w:r>
                    <w:r>
                      <w:rPr>
                        <w:rFonts w:ascii="ITC Avant Garde Gothic Demi"/>
                        <w:b/>
                        <w:color w:val="636466"/>
                        <w:spacing w:val="3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ITC Avant Garde Gothic"/>
                        <w:color w:val="939598"/>
                        <w:w w:val="85"/>
                        <w:position w:val="-5"/>
                        <w:sz w:val="14"/>
                      </w:rPr>
                      <w:t>Fees</w:t>
                    </w:r>
                    <w:r>
                      <w:rPr>
                        <w:rFonts w:ascii="ITC Avant Garde Gothic"/>
                        <w:color w:val="939598"/>
                        <w:spacing w:val="-87"/>
                        <w:w w:val="85"/>
                        <w:position w:val="-5"/>
                        <w:sz w:val="14"/>
                      </w:rPr>
                      <w:t>,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sz w:val="14"/>
                      </w:rPr>
                      <w:t>Billin</w:t>
                    </w:r>
                    <w:r>
                      <w:rPr>
                        <w:rFonts w:ascii="ITC Avant Garde Gothic"/>
                        <w:color w:val="939598"/>
                        <w:spacing w:val="-200"/>
                        <w:w w:val="85"/>
                        <w:sz w:val="14"/>
                      </w:rPr>
                      <w:t>g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position w:val="-5"/>
                        <w:sz w:val="14"/>
                      </w:rPr>
                      <w:t>Billin</w:t>
                    </w:r>
                    <w:r>
                      <w:rPr>
                        <w:rFonts w:ascii="ITC Avant Garde Gothic"/>
                        <w:color w:val="939598"/>
                        <w:spacing w:val="-87"/>
                        <w:w w:val="85"/>
                        <w:position w:val="-5"/>
                        <w:sz w:val="14"/>
                      </w:rPr>
                      <w:t>g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sz w:val="14"/>
                      </w:rPr>
                      <w:t>an</w:t>
                    </w:r>
                    <w:r>
                      <w:rPr>
                        <w:rFonts w:ascii="ITC Avant Garde Gothic"/>
                        <w:color w:val="939598"/>
                        <w:spacing w:val="-118"/>
                        <w:w w:val="85"/>
                        <w:sz w:val="14"/>
                      </w:rPr>
                      <w:t>d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position w:val="-5"/>
                        <w:sz w:val="14"/>
                      </w:rPr>
                      <w:t>an</w:t>
                    </w:r>
                    <w:r>
                      <w:rPr>
                        <w:rFonts w:ascii="ITC Avant Garde Gothic"/>
                        <w:color w:val="939598"/>
                        <w:spacing w:val="-87"/>
                        <w:w w:val="85"/>
                        <w:position w:val="-5"/>
                        <w:sz w:val="14"/>
                      </w:rPr>
                      <w:t>d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Trus</w:t>
                    </w:r>
                    <w:r>
                      <w:rPr>
                        <w:rFonts w:ascii="ITC Avant Garde Gothic"/>
                        <w:color w:val="939598"/>
                        <w:spacing w:val="-129"/>
                        <w:w w:val="85"/>
                        <w:sz w:val="14"/>
                      </w:rPr>
                      <w:t>t</w:t>
                    </w:r>
                    <w:r>
                      <w:rPr>
                        <w:rFonts w:ascii="ITC Avant Garde Gothic"/>
                        <w:color w:val="939598"/>
                        <w:w w:val="85"/>
                        <w:position w:val="-5"/>
                        <w:sz w:val="14"/>
                      </w:rPr>
                      <w:t>Trus</w:t>
                    </w:r>
                    <w:r>
                      <w:rPr>
                        <w:rFonts w:ascii="ITC Avant Garde Gothic"/>
                        <w:color w:val="939598"/>
                        <w:spacing w:val="-87"/>
                        <w:w w:val="85"/>
                        <w:position w:val="-5"/>
                        <w:sz w:val="14"/>
                      </w:rPr>
                      <w:t>t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sz w:val="14"/>
                      </w:rPr>
                      <w:t>A</w:t>
                    </w:r>
                    <w:r>
                      <w:rPr>
                        <w:rFonts w:ascii="ITC Avant Garde Gothic"/>
                        <w:color w:val="939598"/>
                        <w:w w:val="85"/>
                        <w:sz w:val="14"/>
                      </w:rPr>
                      <w:t>ccount</w:t>
                    </w:r>
                    <w:r>
                      <w:rPr>
                        <w:rFonts w:ascii="ITC Avant Garde Gothic"/>
                        <w:color w:val="939598"/>
                        <w:spacing w:val="-437"/>
                        <w:w w:val="85"/>
                        <w:sz w:val="14"/>
                      </w:rPr>
                      <w:t>s</w:t>
                    </w:r>
                    <w:r>
                      <w:rPr>
                        <w:rFonts w:ascii="ITC Avant Garde Gothic"/>
                        <w:color w:val="939598"/>
                        <w:spacing w:val="-1"/>
                        <w:w w:val="85"/>
                        <w:position w:val="-5"/>
                        <w:sz w:val="14"/>
                      </w:rPr>
                      <w:t>A</w:t>
                    </w:r>
                    <w:r>
                      <w:rPr>
                        <w:rFonts w:ascii="ITC Avant Garde Gothic"/>
                        <w:color w:val="939598"/>
                        <w:w w:val="85"/>
                        <w:position w:val="-5"/>
                        <w:sz w:val="14"/>
                      </w:rPr>
                      <w:t>ccounts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048" behindDoc="1" locked="0" layoutInCell="1" allowOverlap="1" wp14:anchorId="654AC58C" wp14:editId="05DAEF59">
              <wp:simplePos x="0" y="0"/>
              <wp:positionH relativeFrom="page">
                <wp:posOffset>534035</wp:posOffset>
              </wp:positionH>
              <wp:positionV relativeFrom="page">
                <wp:posOffset>9387840</wp:posOffset>
              </wp:positionV>
              <wp:extent cx="6892290" cy="354330"/>
              <wp:effectExtent l="635" t="0" r="3175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2290" cy="354330"/>
                        <a:chOff x="841" y="14784"/>
                        <a:chExt cx="10854" cy="558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840" y="14784"/>
                          <a:ext cx="10390" cy="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0719" y="15030"/>
                          <a:ext cx="971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16A7" id="Group 2" o:spid="_x0000_s1026" style="position:absolute;margin-left:42.05pt;margin-top:739.2pt;width:542.7pt;height:27.9pt;z-index:-4432;mso-position-horizontal-relative:page;mso-position-vertical-relative:page" coordorigin="841,14784" coordsize="1085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">
              <v:rect id="Rectangle 4" o:spid="_x0000_s1027" style="position:absolute;left:840;top:14784;width:1039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line id="Line 3" o:spid="_x0000_s1028" style="position:absolute;visibility:visible;mso-wrap-style:square" from="10719,15030" to="11690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" strokecolor="#221e1f" strokeweight=".4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008986E5" wp14:editId="74288707">
              <wp:simplePos x="0" y="0"/>
              <wp:positionH relativeFrom="page">
                <wp:posOffset>4846955</wp:posOffset>
              </wp:positionH>
              <wp:positionV relativeFrom="page">
                <wp:posOffset>9385300</wp:posOffset>
              </wp:positionV>
              <wp:extent cx="2585085" cy="31305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363A6" w14:textId="77777777" w:rsidR="001B2314" w:rsidRDefault="00303767">
                          <w:pPr>
                            <w:spacing w:before="13" w:line="17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Fee Agreement and Authority to Represent</w:t>
                          </w:r>
                        </w:p>
                        <w:p w14:paraId="60C2A2C1" w14:textId="77777777" w:rsidR="001B2314" w:rsidRDefault="00303767">
                          <w:pPr>
                            <w:tabs>
                              <w:tab w:val="left" w:pos="3092"/>
                            </w:tabs>
                            <w:spacing w:line="289" w:lineRule="exact"/>
                            <w:ind w:left="2051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9"/>
                              <w:sz w:val="2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>3</w:t>
                          </w:r>
                          <w:r>
                            <w:rPr>
                              <w:color w:val="231F20"/>
                              <w:sz w:val="26"/>
                            </w:rPr>
                            <w:tab/>
                          </w:r>
                          <w:r>
                            <w:rPr>
                              <w:color w:val="231F20"/>
                              <w:sz w:val="18"/>
                            </w:rPr>
                            <w:t>Client</w:t>
                          </w:r>
                          <w:r>
                            <w:rPr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986E5" id="Text Box 1" o:spid="_x0000_s1031" type="#_x0000_t202" style="position:absolute;margin-left:381.65pt;margin-top:739pt;width:203.55pt;height:24.6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" filled="f" stroked="f">
              <v:textbox inset="0,0,0,0">
                <w:txbxContent>
                  <w:p w14:paraId="377363A6" w14:textId="77777777" w:rsidR="001B2314" w:rsidRDefault="00303767">
                    <w:pPr>
                      <w:spacing w:before="13" w:line="17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 w14:paraId="60C2A2C1" w14:textId="77777777" w:rsidR="001B2314" w:rsidRDefault="00303767">
                    <w:pPr>
                      <w:tabs>
                        <w:tab w:val="left" w:pos="3092"/>
                      </w:tabs>
                      <w:spacing w:line="289" w:lineRule="exact"/>
                      <w:ind w:left="2051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3</w:t>
                    </w:r>
                    <w:r>
                      <w:rPr>
                        <w:color w:val="231F20"/>
                        <w:sz w:val="2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2818" w14:textId="77777777" w:rsidR="00303767" w:rsidRDefault="00303767">
      <w:r>
        <w:separator/>
      </w:r>
    </w:p>
  </w:footnote>
  <w:footnote w:type="continuationSeparator" w:id="0">
    <w:p w14:paraId="5144C0C0" w14:textId="77777777" w:rsidR="00303767" w:rsidRDefault="0030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4760"/>
    <w:multiLevelType w:val="hybridMultilevel"/>
    <w:tmpl w:val="CB62E82C"/>
    <w:lvl w:ilvl="0" w:tplc="6214F27A">
      <w:start w:val="6"/>
      <w:numFmt w:val="decimal"/>
      <w:lvlText w:val="%1."/>
      <w:lvlJc w:val="left"/>
      <w:pPr>
        <w:ind w:left="743" w:hanging="360"/>
        <w:jc w:val="right"/>
      </w:pPr>
      <w:rPr>
        <w:rFonts w:hint="default"/>
        <w:spacing w:val="-25"/>
        <w:w w:val="100"/>
      </w:rPr>
    </w:lvl>
    <w:lvl w:ilvl="1" w:tplc="FD5C664A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A58885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F08E0E94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8B28F162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C6C895EC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FFB2E328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170682B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DB98F656">
      <w:numFmt w:val="bullet"/>
      <w:lvlText w:val="•"/>
      <w:lvlJc w:val="left"/>
      <w:pPr>
        <w:ind w:left="8996" w:hanging="360"/>
      </w:pPr>
      <w:rPr>
        <w:rFonts w:hint="default"/>
      </w:rPr>
    </w:lvl>
  </w:abstractNum>
  <w:abstractNum w:abstractNumId="1" w15:restartNumberingAfterBreak="0">
    <w:nsid w:val="7FD3049D"/>
    <w:multiLevelType w:val="hybridMultilevel"/>
    <w:tmpl w:val="35EE79BE"/>
    <w:lvl w:ilvl="0" w:tplc="D2FE0CFE">
      <w:start w:val="1"/>
      <w:numFmt w:val="decimal"/>
      <w:lvlText w:val="%1."/>
      <w:lvlJc w:val="left"/>
      <w:pPr>
        <w:ind w:left="898" w:hanging="380"/>
        <w:jc w:val="right"/>
      </w:pPr>
      <w:rPr>
        <w:rFonts w:hint="default"/>
        <w:spacing w:val="-17"/>
        <w:w w:val="100"/>
      </w:rPr>
    </w:lvl>
    <w:lvl w:ilvl="1" w:tplc="A740DA4C">
      <w:numFmt w:val="bullet"/>
      <w:lvlText w:val="■"/>
      <w:lvlJc w:val="left"/>
      <w:pPr>
        <w:ind w:left="1019" w:hanging="360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22"/>
        <w:szCs w:val="22"/>
      </w:rPr>
    </w:lvl>
    <w:lvl w:ilvl="2" w:tplc="496645EA"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70C0ED82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3B385AA8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640A5F62">
      <w:numFmt w:val="bullet"/>
      <w:lvlText w:val="•"/>
      <w:lvlJc w:val="left"/>
      <w:pPr>
        <w:ind w:left="5446" w:hanging="360"/>
      </w:pPr>
      <w:rPr>
        <w:rFonts w:hint="default"/>
      </w:rPr>
    </w:lvl>
    <w:lvl w:ilvl="6" w:tplc="A2E2386A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B060F81E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4CA4B104">
      <w:numFmt w:val="bullet"/>
      <w:lvlText w:val="•"/>
      <w:lvlJc w:val="left"/>
      <w:pPr>
        <w:ind w:left="876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14"/>
    <w:rsid w:val="001B2314"/>
    <w:rsid w:val="00303767"/>
    <w:rsid w:val="008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B4A0F"/>
  <w15:docId w15:val="{E76EFD0A-079A-439A-A907-5FBA613E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0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barbarabaldwin@lsba1.onmicrosoft.com</cp:lastModifiedBy>
  <cp:revision>2</cp:revision>
  <dcterms:created xsi:type="dcterms:W3CDTF">2021-09-14T15:59:00Z</dcterms:created>
  <dcterms:modified xsi:type="dcterms:W3CDTF">2021-09-14T15:59:00Z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2017-06-14T00:00:00Z</vt:filetime>
  </property>
</Properties>
</file>