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EEC1" w14:textId="0449C3D9" w:rsidR="00385FC0" w:rsidRPr="004B08C3" w:rsidRDefault="004B08C3" w:rsidP="004B08C3">
      <w:pPr>
        <w:jc w:val="center"/>
        <w:rPr>
          <w:rFonts w:ascii="Times New Roman" w:hAnsi="Times New Roman" w:cs="Times New Roman"/>
          <w:sz w:val="24"/>
          <w:szCs w:val="24"/>
        </w:rPr>
      </w:pPr>
      <w:r w:rsidRPr="004B08C3">
        <w:rPr>
          <w:rFonts w:ascii="Times New Roman" w:hAnsi="Times New Roman" w:cs="Times New Roman"/>
          <w:sz w:val="24"/>
          <w:szCs w:val="24"/>
        </w:rPr>
        <w:t>19</w:t>
      </w:r>
      <w:r w:rsidRPr="004B08C3">
        <w:rPr>
          <w:rFonts w:ascii="Times New Roman" w:hAnsi="Times New Roman" w:cs="Times New Roman"/>
          <w:sz w:val="24"/>
          <w:szCs w:val="24"/>
          <w:vertAlign w:val="superscript"/>
        </w:rPr>
        <w:t>th</w:t>
      </w:r>
      <w:r w:rsidRPr="004B08C3">
        <w:rPr>
          <w:rFonts w:ascii="Times New Roman" w:hAnsi="Times New Roman" w:cs="Times New Roman"/>
          <w:sz w:val="24"/>
          <w:szCs w:val="24"/>
        </w:rPr>
        <w:t xml:space="preserve"> Judicial District Court</w:t>
      </w:r>
    </w:p>
    <w:p w14:paraId="1C45D935" w14:textId="3EAA9155" w:rsidR="004B08C3" w:rsidRPr="004B08C3" w:rsidRDefault="004B08C3" w:rsidP="004B08C3">
      <w:pPr>
        <w:jc w:val="center"/>
        <w:rPr>
          <w:rFonts w:ascii="Times New Roman" w:hAnsi="Times New Roman" w:cs="Times New Roman"/>
          <w:sz w:val="24"/>
          <w:szCs w:val="24"/>
        </w:rPr>
      </w:pPr>
    </w:p>
    <w:p w14:paraId="309643DE" w14:textId="7F806853" w:rsidR="004B08C3" w:rsidRPr="004B08C3" w:rsidRDefault="004B08C3" w:rsidP="004B08C3">
      <w:pPr>
        <w:jc w:val="center"/>
        <w:rPr>
          <w:rFonts w:ascii="Times New Roman" w:hAnsi="Times New Roman" w:cs="Times New Roman"/>
          <w:sz w:val="24"/>
          <w:szCs w:val="24"/>
        </w:rPr>
      </w:pPr>
      <w:r w:rsidRPr="004B08C3">
        <w:rPr>
          <w:rFonts w:ascii="Times New Roman" w:hAnsi="Times New Roman" w:cs="Times New Roman"/>
          <w:sz w:val="24"/>
          <w:szCs w:val="24"/>
        </w:rPr>
        <w:t>Parish of East Baton Rouge</w:t>
      </w:r>
    </w:p>
    <w:p w14:paraId="7C2F295E" w14:textId="3852E6AC" w:rsidR="004B08C3" w:rsidRPr="004B08C3" w:rsidRDefault="004B08C3" w:rsidP="004B08C3">
      <w:pPr>
        <w:jc w:val="center"/>
        <w:rPr>
          <w:rFonts w:ascii="Times New Roman" w:hAnsi="Times New Roman" w:cs="Times New Roman"/>
          <w:sz w:val="24"/>
          <w:szCs w:val="24"/>
        </w:rPr>
      </w:pPr>
    </w:p>
    <w:p w14:paraId="5F682122" w14:textId="71574475" w:rsidR="004B08C3" w:rsidRPr="004B08C3" w:rsidRDefault="004B08C3" w:rsidP="004B08C3">
      <w:pPr>
        <w:jc w:val="center"/>
        <w:rPr>
          <w:rFonts w:ascii="Times New Roman" w:hAnsi="Times New Roman" w:cs="Times New Roman"/>
          <w:sz w:val="24"/>
          <w:szCs w:val="24"/>
        </w:rPr>
      </w:pPr>
      <w:r w:rsidRPr="004B08C3">
        <w:rPr>
          <w:rFonts w:ascii="Times New Roman" w:hAnsi="Times New Roman" w:cs="Times New Roman"/>
          <w:sz w:val="24"/>
          <w:szCs w:val="24"/>
        </w:rPr>
        <w:t>State of Louisiana</w:t>
      </w:r>
    </w:p>
    <w:p w14:paraId="3F151CA1" w14:textId="27F82D13" w:rsidR="004B08C3" w:rsidRPr="004B08C3" w:rsidRDefault="004B08C3" w:rsidP="004B08C3">
      <w:pPr>
        <w:rPr>
          <w:rFonts w:ascii="Times New Roman" w:hAnsi="Times New Roman" w:cs="Times New Roman"/>
          <w:sz w:val="24"/>
          <w:szCs w:val="24"/>
        </w:rPr>
      </w:pPr>
    </w:p>
    <w:p w14:paraId="76E5EA8C" w14:textId="6D63E2FC" w:rsidR="004B08C3" w:rsidRPr="004B08C3" w:rsidRDefault="004B08C3" w:rsidP="004B08C3">
      <w:pPr>
        <w:rPr>
          <w:rFonts w:ascii="Times New Roman" w:hAnsi="Times New Roman" w:cs="Times New Roman"/>
          <w:sz w:val="24"/>
          <w:szCs w:val="24"/>
        </w:rPr>
      </w:pPr>
    </w:p>
    <w:p w14:paraId="2C07CD91" w14:textId="6772AFDE" w:rsidR="004B08C3" w:rsidRPr="004B08C3" w:rsidRDefault="004B08C3" w:rsidP="004B08C3">
      <w:pPr>
        <w:rPr>
          <w:rFonts w:ascii="Times New Roman" w:hAnsi="Times New Roman" w:cs="Times New Roman"/>
          <w:sz w:val="24"/>
          <w:szCs w:val="24"/>
        </w:rPr>
      </w:pPr>
      <w:r w:rsidRPr="004B08C3">
        <w:rPr>
          <w:rFonts w:ascii="Times New Roman" w:hAnsi="Times New Roman" w:cs="Times New Roman"/>
          <w:sz w:val="24"/>
          <w:szCs w:val="24"/>
        </w:rPr>
        <w:t>In Re: Appointment of Counsel to</w:t>
      </w:r>
      <w:r w:rsidRPr="004B08C3">
        <w:rPr>
          <w:rFonts w:ascii="Times New Roman" w:hAnsi="Times New Roman" w:cs="Times New Roman"/>
          <w:sz w:val="24"/>
          <w:szCs w:val="24"/>
        </w:rPr>
        <w:tab/>
      </w:r>
      <w:r w:rsidRPr="004B08C3">
        <w:rPr>
          <w:rFonts w:ascii="Times New Roman" w:hAnsi="Times New Roman" w:cs="Times New Roman"/>
          <w:sz w:val="24"/>
          <w:szCs w:val="24"/>
        </w:rPr>
        <w:tab/>
        <w:t>Supreme Court No. 2019-OB-0000</w:t>
      </w:r>
    </w:p>
    <w:p w14:paraId="18F620E5" w14:textId="3558BDEB" w:rsidR="004B08C3" w:rsidRPr="004B08C3" w:rsidRDefault="004B08C3" w:rsidP="004B08C3">
      <w:pPr>
        <w:rPr>
          <w:rFonts w:ascii="Times New Roman" w:hAnsi="Times New Roman" w:cs="Times New Roman"/>
          <w:sz w:val="24"/>
          <w:szCs w:val="24"/>
        </w:rPr>
      </w:pPr>
    </w:p>
    <w:p w14:paraId="287ABA36" w14:textId="7A0C16D7" w:rsidR="004B08C3" w:rsidRPr="004B08C3" w:rsidRDefault="004B08C3" w:rsidP="004B08C3">
      <w:pPr>
        <w:rPr>
          <w:rFonts w:ascii="Times New Roman" w:hAnsi="Times New Roman" w:cs="Times New Roman"/>
          <w:sz w:val="24"/>
          <w:szCs w:val="24"/>
        </w:rPr>
      </w:pPr>
      <w:r w:rsidRPr="004B08C3">
        <w:rPr>
          <w:rFonts w:ascii="Times New Roman" w:hAnsi="Times New Roman" w:cs="Times New Roman"/>
          <w:sz w:val="24"/>
          <w:szCs w:val="24"/>
        </w:rPr>
        <w:t>Inventory the Files of Respondent</w:t>
      </w:r>
      <w:r w:rsidRPr="004B08C3">
        <w:rPr>
          <w:rFonts w:ascii="Times New Roman" w:hAnsi="Times New Roman" w:cs="Times New Roman"/>
          <w:sz w:val="24"/>
          <w:szCs w:val="24"/>
        </w:rPr>
        <w:tab/>
      </w:r>
      <w:r w:rsidRPr="004B08C3">
        <w:rPr>
          <w:rFonts w:ascii="Times New Roman" w:hAnsi="Times New Roman" w:cs="Times New Roman"/>
          <w:sz w:val="24"/>
          <w:szCs w:val="24"/>
        </w:rPr>
        <w:tab/>
        <w:t>Division J 19</w:t>
      </w:r>
      <w:r w:rsidRPr="004B08C3">
        <w:rPr>
          <w:rFonts w:ascii="Times New Roman" w:hAnsi="Times New Roman" w:cs="Times New Roman"/>
          <w:sz w:val="24"/>
          <w:szCs w:val="24"/>
          <w:vertAlign w:val="superscript"/>
        </w:rPr>
        <w:t>th</w:t>
      </w:r>
      <w:r w:rsidRPr="004B08C3">
        <w:rPr>
          <w:rFonts w:ascii="Times New Roman" w:hAnsi="Times New Roman" w:cs="Times New Roman"/>
          <w:sz w:val="24"/>
          <w:szCs w:val="24"/>
        </w:rPr>
        <w:t xml:space="preserve"> JDC</w:t>
      </w:r>
    </w:p>
    <w:p w14:paraId="4C568FF5" w14:textId="2FDD7D67" w:rsidR="004B08C3" w:rsidRPr="004B08C3" w:rsidRDefault="004B08C3" w:rsidP="004B08C3">
      <w:pPr>
        <w:rPr>
          <w:rFonts w:ascii="Times New Roman" w:hAnsi="Times New Roman" w:cs="Times New Roman"/>
          <w:sz w:val="24"/>
          <w:szCs w:val="24"/>
        </w:rPr>
      </w:pPr>
    </w:p>
    <w:p w14:paraId="5F209243" w14:textId="7F97F6DE" w:rsidR="004B08C3" w:rsidRPr="004B08C3" w:rsidRDefault="004B08C3" w:rsidP="004B08C3">
      <w:pPr>
        <w:rPr>
          <w:rFonts w:ascii="Times New Roman" w:hAnsi="Times New Roman" w:cs="Times New Roman"/>
          <w:sz w:val="24"/>
          <w:szCs w:val="24"/>
        </w:rPr>
      </w:pPr>
    </w:p>
    <w:p w14:paraId="03E69D63" w14:textId="662A9C82" w:rsidR="004B08C3" w:rsidRDefault="004B08C3" w:rsidP="004B08C3">
      <w:pPr>
        <w:ind w:left="720" w:firstLine="0"/>
        <w:rPr>
          <w:rFonts w:ascii="Times New Roman" w:hAnsi="Times New Roman" w:cs="Times New Roman"/>
          <w:sz w:val="24"/>
          <w:szCs w:val="24"/>
        </w:rPr>
      </w:pPr>
      <w:r w:rsidRPr="004B08C3">
        <w:rPr>
          <w:rFonts w:ascii="Times New Roman" w:hAnsi="Times New Roman" w:cs="Times New Roman"/>
          <w:sz w:val="24"/>
          <w:szCs w:val="24"/>
        </w:rPr>
        <w:t>Pursuant to the appointment of August 26, 2019 by Honorable</w:t>
      </w:r>
      <w:r w:rsidR="00B63269">
        <w:rPr>
          <w:rFonts w:ascii="Times New Roman" w:hAnsi="Times New Roman" w:cs="Times New Roman"/>
          <w:sz w:val="24"/>
          <w:szCs w:val="24"/>
        </w:rPr>
        <w:t>__________</w:t>
      </w:r>
      <w:r w:rsidRPr="004B08C3">
        <w:rPr>
          <w:rFonts w:ascii="Times New Roman" w:hAnsi="Times New Roman" w:cs="Times New Roman"/>
          <w:sz w:val="24"/>
          <w:szCs w:val="24"/>
        </w:rPr>
        <w:t xml:space="preserve">, acting by virtue of the </w:t>
      </w:r>
      <w:r>
        <w:rPr>
          <w:rFonts w:ascii="Times New Roman" w:hAnsi="Times New Roman" w:cs="Times New Roman"/>
          <w:sz w:val="24"/>
          <w:szCs w:val="24"/>
        </w:rPr>
        <w:t>directive and powers of Louisiana Supreme Court Rule XIX, including Section 27, the Curators appointed by the Court to Inventory and Return the files of Respondent, make the following report and recommendations:</w:t>
      </w:r>
    </w:p>
    <w:p w14:paraId="6884C90B" w14:textId="492199D1" w:rsidR="004B08C3" w:rsidRDefault="004B08C3" w:rsidP="004B08C3">
      <w:pPr>
        <w:ind w:left="720" w:firstLine="0"/>
        <w:rPr>
          <w:rFonts w:ascii="Times New Roman" w:hAnsi="Times New Roman" w:cs="Times New Roman"/>
          <w:sz w:val="24"/>
          <w:szCs w:val="24"/>
        </w:rPr>
      </w:pPr>
    </w:p>
    <w:p w14:paraId="2916B334" w14:textId="2884F135" w:rsidR="004B08C3" w:rsidRDefault="004B08C3" w:rsidP="004B08C3">
      <w:pPr>
        <w:ind w:left="720" w:firstLine="0"/>
        <w:rPr>
          <w:rFonts w:ascii="Times New Roman" w:hAnsi="Times New Roman" w:cs="Times New Roman"/>
          <w:sz w:val="24"/>
          <w:szCs w:val="24"/>
        </w:rPr>
      </w:pPr>
      <w:r>
        <w:rPr>
          <w:rFonts w:ascii="Times New Roman" w:hAnsi="Times New Roman" w:cs="Times New Roman"/>
          <w:sz w:val="24"/>
          <w:szCs w:val="24"/>
        </w:rPr>
        <w:t>The Curators took possession of the following files and their present status and disposition is as shown below:</w:t>
      </w:r>
    </w:p>
    <w:p w14:paraId="0F26351B" w14:textId="775F49F6" w:rsidR="004B08C3" w:rsidRDefault="004B08C3" w:rsidP="004B08C3">
      <w:pPr>
        <w:ind w:left="720" w:firstLine="0"/>
        <w:rPr>
          <w:rFonts w:ascii="Times New Roman" w:hAnsi="Times New Roman" w:cs="Times New Roman"/>
          <w:sz w:val="24"/>
          <w:szCs w:val="24"/>
        </w:rPr>
      </w:pPr>
    </w:p>
    <w:p w14:paraId="1DA557C8" w14:textId="31C16DBB" w:rsidR="004B08C3" w:rsidRPr="005C74C1" w:rsidRDefault="004B08C3" w:rsidP="004B08C3">
      <w:pPr>
        <w:ind w:left="720" w:firstLine="0"/>
        <w:rPr>
          <w:rFonts w:ascii="Times New Roman" w:hAnsi="Times New Roman" w:cs="Times New Roman"/>
          <w:sz w:val="24"/>
          <w:szCs w:val="24"/>
        </w:rPr>
      </w:pPr>
      <w:r>
        <w:rPr>
          <w:rFonts w:ascii="Times New Roman" w:hAnsi="Times New Roman" w:cs="Times New Roman"/>
          <w:b/>
          <w:bCs/>
          <w:sz w:val="24"/>
          <w:szCs w:val="24"/>
          <w:u w:val="single"/>
        </w:rPr>
        <w:t>John Doe</w:t>
      </w:r>
      <w:r w:rsidR="005C74C1">
        <w:rPr>
          <w:rFonts w:ascii="Times New Roman" w:hAnsi="Times New Roman" w:cs="Times New Roman"/>
          <w:sz w:val="24"/>
          <w:szCs w:val="24"/>
        </w:rPr>
        <w:t xml:space="preserve"> (curator)</w:t>
      </w:r>
    </w:p>
    <w:p w14:paraId="116E44C8" w14:textId="042EBC43" w:rsidR="004B08C3" w:rsidRDefault="005C74C1" w:rsidP="004B08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Jane Smith - r</w:t>
      </w:r>
      <w:r w:rsidR="0023460D">
        <w:rPr>
          <w:rFonts w:ascii="Times New Roman" w:hAnsi="Times New Roman" w:cs="Times New Roman"/>
          <w:sz w:val="24"/>
          <w:szCs w:val="24"/>
        </w:rPr>
        <w:t xml:space="preserve">eturned </w:t>
      </w:r>
      <w:r>
        <w:rPr>
          <w:rFonts w:ascii="Times New Roman" w:hAnsi="Times New Roman" w:cs="Times New Roman"/>
          <w:sz w:val="24"/>
          <w:szCs w:val="24"/>
        </w:rPr>
        <w:t>file</w:t>
      </w:r>
    </w:p>
    <w:p w14:paraId="1573F28A" w14:textId="6A4E847D" w:rsidR="0023460D" w:rsidRDefault="0023460D" w:rsidP="004B08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Betty Smith – wrote letter green card returned undeliverable, looking for new contact info</w:t>
      </w:r>
    </w:p>
    <w:p w14:paraId="46E9674D" w14:textId="54F4ED64" w:rsidR="0023460D" w:rsidRDefault="005C74C1" w:rsidP="004B08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Lydia Smith – Left message. Sent letter. No response</w:t>
      </w:r>
    </w:p>
    <w:p w14:paraId="5344074B" w14:textId="54D490A7" w:rsidR="00B63269" w:rsidRDefault="00B63269" w:rsidP="004B08C3">
      <w:pPr>
        <w:pStyle w:val="ListParagraph"/>
        <w:numPr>
          <w:ilvl w:val="0"/>
          <w:numId w:val="1"/>
        </w:numPr>
        <w:rPr>
          <w:rFonts w:ascii="Times New Roman" w:hAnsi="Times New Roman" w:cs="Times New Roman"/>
          <w:sz w:val="24"/>
          <w:szCs w:val="24"/>
        </w:rPr>
      </w:pPr>
    </w:p>
    <w:p w14:paraId="35E5B8E0" w14:textId="77777777" w:rsidR="00B63269" w:rsidRDefault="00B63269" w:rsidP="004B08C3">
      <w:pPr>
        <w:pStyle w:val="ListParagraph"/>
        <w:numPr>
          <w:ilvl w:val="0"/>
          <w:numId w:val="1"/>
        </w:numPr>
        <w:rPr>
          <w:rFonts w:ascii="Times New Roman" w:hAnsi="Times New Roman" w:cs="Times New Roman"/>
          <w:sz w:val="24"/>
          <w:szCs w:val="24"/>
        </w:rPr>
      </w:pPr>
    </w:p>
    <w:p w14:paraId="2E6DCAA7" w14:textId="0D2CC29E" w:rsidR="005C74C1" w:rsidRDefault="005C74C1" w:rsidP="005C74C1">
      <w:pPr>
        <w:ind w:left="720" w:firstLine="0"/>
        <w:rPr>
          <w:rFonts w:ascii="Times New Roman" w:hAnsi="Times New Roman" w:cs="Times New Roman"/>
          <w:sz w:val="24"/>
          <w:szCs w:val="24"/>
        </w:rPr>
      </w:pPr>
    </w:p>
    <w:p w14:paraId="0932D2B6" w14:textId="08F2243C" w:rsidR="005C74C1" w:rsidRDefault="005C74C1" w:rsidP="005C74C1">
      <w:pPr>
        <w:ind w:left="720" w:firstLine="0"/>
        <w:rPr>
          <w:rFonts w:ascii="Times New Roman" w:hAnsi="Times New Roman" w:cs="Times New Roman"/>
          <w:sz w:val="24"/>
          <w:szCs w:val="24"/>
        </w:rPr>
      </w:pPr>
      <w:r>
        <w:rPr>
          <w:rFonts w:ascii="Times New Roman" w:hAnsi="Times New Roman" w:cs="Times New Roman"/>
          <w:b/>
          <w:bCs/>
          <w:sz w:val="24"/>
          <w:szCs w:val="24"/>
          <w:u w:val="single"/>
        </w:rPr>
        <w:t>Jane Doe</w:t>
      </w:r>
    </w:p>
    <w:p w14:paraId="4C64CB1E" w14:textId="0EF5060A" w:rsidR="005C74C1" w:rsidRDefault="005C74C1" w:rsidP="005C7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Jamie Smith – made appointment to pick up on 8/30</w:t>
      </w:r>
    </w:p>
    <w:p w14:paraId="68F55D5C" w14:textId="4E01AAA1" w:rsidR="005C74C1" w:rsidRDefault="005C74C1" w:rsidP="005C7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Liz Smith – left several messages. Will call again</w:t>
      </w:r>
    </w:p>
    <w:p w14:paraId="0EF34CF0" w14:textId="77777777" w:rsidR="00B63269" w:rsidRDefault="005C74C1" w:rsidP="005C7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Debra Smith – </w:t>
      </w:r>
      <w:r w:rsidR="00EE437C">
        <w:rPr>
          <w:rFonts w:ascii="Times New Roman" w:hAnsi="Times New Roman" w:cs="Times New Roman"/>
          <w:sz w:val="24"/>
          <w:szCs w:val="24"/>
        </w:rPr>
        <w:t>left a message but she apparently lives in Florida</w:t>
      </w:r>
    </w:p>
    <w:p w14:paraId="2D7A8D5D" w14:textId="2D87830D" w:rsidR="00B63269" w:rsidRDefault="00B63269" w:rsidP="005C74C1">
      <w:pPr>
        <w:pStyle w:val="ListParagraph"/>
        <w:numPr>
          <w:ilvl w:val="0"/>
          <w:numId w:val="2"/>
        </w:numPr>
        <w:rPr>
          <w:rFonts w:ascii="Times New Roman" w:hAnsi="Times New Roman" w:cs="Times New Roman"/>
          <w:sz w:val="24"/>
          <w:szCs w:val="24"/>
        </w:rPr>
      </w:pPr>
      <w:bookmarkStart w:id="0" w:name="_GoBack"/>
      <w:bookmarkEnd w:id="0"/>
    </w:p>
    <w:p w14:paraId="30FBC76B" w14:textId="3202B8DC" w:rsidR="005C74C1" w:rsidRDefault="005C74C1" w:rsidP="005C7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p>
    <w:p w14:paraId="0DD6E365" w14:textId="0CBC3A02" w:rsidR="00EE437C" w:rsidRDefault="00EE437C" w:rsidP="00EE437C">
      <w:pPr>
        <w:ind w:left="720" w:firstLine="0"/>
        <w:rPr>
          <w:rFonts w:ascii="Times New Roman" w:hAnsi="Times New Roman" w:cs="Times New Roman"/>
          <w:sz w:val="24"/>
          <w:szCs w:val="24"/>
        </w:rPr>
      </w:pPr>
    </w:p>
    <w:p w14:paraId="2C0A18A6" w14:textId="1A605B71" w:rsidR="00EE437C" w:rsidRDefault="00EE437C" w:rsidP="00EE437C">
      <w:pPr>
        <w:ind w:left="720" w:firstLine="0"/>
        <w:rPr>
          <w:rFonts w:ascii="Times New Roman" w:hAnsi="Times New Roman" w:cs="Times New Roman"/>
          <w:sz w:val="24"/>
          <w:szCs w:val="24"/>
        </w:rPr>
      </w:pPr>
    </w:p>
    <w:p w14:paraId="31C0CBD4" w14:textId="77777777" w:rsidR="00EE437C" w:rsidRDefault="00EE437C" w:rsidP="00EE437C">
      <w:pPr>
        <w:ind w:left="720" w:firstLine="0"/>
        <w:rPr>
          <w:rFonts w:ascii="Times New Roman" w:hAnsi="Times New Roman" w:cs="Times New Roman"/>
          <w:sz w:val="24"/>
          <w:szCs w:val="24"/>
        </w:rPr>
      </w:pPr>
      <w:r>
        <w:rPr>
          <w:rFonts w:ascii="Times New Roman" w:hAnsi="Times New Roman" w:cs="Times New Roman"/>
          <w:sz w:val="24"/>
          <w:szCs w:val="24"/>
        </w:rPr>
        <w:t>The Curators appointed by the Court recommend that any remaining files the following procedure be observed:</w:t>
      </w:r>
    </w:p>
    <w:p w14:paraId="73749EFB" w14:textId="77777777" w:rsidR="00EE437C" w:rsidRDefault="00EE437C" w:rsidP="00EE437C">
      <w:pPr>
        <w:ind w:left="720" w:firstLine="0"/>
        <w:rPr>
          <w:rFonts w:ascii="Times New Roman" w:hAnsi="Times New Roman" w:cs="Times New Roman"/>
          <w:sz w:val="24"/>
          <w:szCs w:val="24"/>
        </w:rPr>
      </w:pPr>
    </w:p>
    <w:p w14:paraId="04519F58" w14:textId="77777777" w:rsidR="00EE437C"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With regard to those remaining files containing the original/copy of last wills and testaments, it will be necessary for them to be transferred to the offices of John Doe and maintained till further orders of the court; and,</w:t>
      </w:r>
    </w:p>
    <w:p w14:paraId="5292E864" w14:textId="77777777" w:rsidR="00EE437C"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With regard to those remaining files whose owner/clients did not respond or failed to </w:t>
      </w:r>
      <w:proofErr w:type="gramStart"/>
      <w:r>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to pick them up, those should be transferred to the office of John Doe and maintained for two years to allow for final delivery </w:t>
      </w:r>
      <w:r>
        <w:rPr>
          <w:rFonts w:ascii="Times New Roman" w:hAnsi="Times New Roman" w:cs="Times New Roman"/>
          <w:sz w:val="24"/>
          <w:szCs w:val="24"/>
        </w:rPr>
        <w:lastRenderedPageBreak/>
        <w:t xml:space="preserve">should they contact a Curator during that time.  Following that time, the files should be destroyed; </w:t>
      </w:r>
    </w:p>
    <w:p w14:paraId="6B7A1099" w14:textId="40BF727C" w:rsidR="00EE437C"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Where the client or contact person is out of state, it is acceptable that the file be mailed certified, return receipt requested; </w:t>
      </w:r>
    </w:p>
    <w:p w14:paraId="65628C2B" w14:textId="5D851148" w:rsidR="00ED35E8"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curator team is to submit to John Doe their reimbursable expense</w:t>
      </w:r>
      <w:r w:rsidR="00B63269">
        <w:rPr>
          <w:rFonts w:ascii="Times New Roman" w:hAnsi="Times New Roman" w:cs="Times New Roman"/>
          <w:sz w:val="24"/>
          <w:szCs w:val="24"/>
        </w:rPr>
        <w:t>s</w:t>
      </w:r>
      <w:r>
        <w:rPr>
          <w:rFonts w:ascii="Times New Roman" w:hAnsi="Times New Roman" w:cs="Times New Roman"/>
          <w:sz w:val="24"/>
          <w:szCs w:val="24"/>
        </w:rPr>
        <w:t xml:space="preserve"> with receipts</w:t>
      </w:r>
      <w:r w:rsidR="00B63269">
        <w:rPr>
          <w:rFonts w:ascii="Times New Roman" w:hAnsi="Times New Roman" w:cs="Times New Roman"/>
          <w:sz w:val="24"/>
          <w:szCs w:val="24"/>
        </w:rPr>
        <w:t xml:space="preserve">. </w:t>
      </w:r>
      <w:r>
        <w:rPr>
          <w:rFonts w:ascii="Times New Roman" w:hAnsi="Times New Roman" w:cs="Times New Roman"/>
          <w:sz w:val="24"/>
          <w:szCs w:val="24"/>
        </w:rPr>
        <w:t xml:space="preserve"> </w:t>
      </w:r>
      <w:r w:rsidR="00B63269">
        <w:rPr>
          <w:rFonts w:ascii="Times New Roman" w:hAnsi="Times New Roman" w:cs="Times New Roman"/>
          <w:sz w:val="24"/>
          <w:szCs w:val="24"/>
        </w:rPr>
        <w:t>W</w:t>
      </w:r>
      <w:r>
        <w:rPr>
          <w:rFonts w:ascii="Times New Roman" w:hAnsi="Times New Roman" w:cs="Times New Roman"/>
          <w:sz w:val="24"/>
          <w:szCs w:val="24"/>
        </w:rPr>
        <w:t xml:space="preserve">hen all are </w:t>
      </w:r>
      <w:proofErr w:type="gramStart"/>
      <w:r>
        <w:rPr>
          <w:rFonts w:ascii="Times New Roman" w:hAnsi="Times New Roman" w:cs="Times New Roman"/>
          <w:sz w:val="24"/>
          <w:szCs w:val="24"/>
        </w:rPr>
        <w:t>collected</w:t>
      </w:r>
      <w:proofErr w:type="gramEnd"/>
      <w:r>
        <w:rPr>
          <w:rFonts w:ascii="Times New Roman" w:hAnsi="Times New Roman" w:cs="Times New Roman"/>
          <w:sz w:val="24"/>
          <w:szCs w:val="24"/>
        </w:rPr>
        <w:t xml:space="preserve"> they will be sent to the </w:t>
      </w:r>
      <w:r w:rsidR="00ED35E8">
        <w:rPr>
          <w:rFonts w:ascii="Times New Roman" w:hAnsi="Times New Roman" w:cs="Times New Roman"/>
          <w:sz w:val="24"/>
          <w:szCs w:val="24"/>
        </w:rPr>
        <w:t xml:space="preserve">Office of Disciplinary Counsel for review and approval.  They will then be submitted to the Board Administrator pursuant to the Supreme Court rule for reimbursement out of the agency’s funds; and,  </w:t>
      </w:r>
    </w:p>
    <w:p w14:paraId="7DA0CE4C" w14:textId="786D3B85" w:rsidR="00EE437C" w:rsidRDefault="00ED35E8"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Curators shall be discharged from further duties, except that any future inquires be referred to John Doe for actions consistent with the original appointment until further order of the Court.</w:t>
      </w:r>
      <w:r w:rsidR="00EE437C" w:rsidRPr="00EE437C">
        <w:rPr>
          <w:rFonts w:ascii="Times New Roman" w:hAnsi="Times New Roman" w:cs="Times New Roman"/>
          <w:sz w:val="24"/>
          <w:szCs w:val="24"/>
        </w:rPr>
        <w:t xml:space="preserve"> </w:t>
      </w:r>
    </w:p>
    <w:p w14:paraId="11916756" w14:textId="1D851448" w:rsidR="00ED35E8" w:rsidRDefault="00ED35E8" w:rsidP="00ED35E8">
      <w:pPr>
        <w:ind w:left="720" w:firstLine="0"/>
        <w:rPr>
          <w:rFonts w:ascii="Times New Roman" w:hAnsi="Times New Roman" w:cs="Times New Roman"/>
          <w:sz w:val="24"/>
          <w:szCs w:val="24"/>
        </w:rPr>
      </w:pPr>
    </w:p>
    <w:p w14:paraId="1567E18E" w14:textId="4D44BE6E" w:rsidR="00ED35E8" w:rsidRDefault="00ED35E8" w:rsidP="00ED35E8">
      <w:pPr>
        <w:ind w:left="720" w:firstLine="0"/>
        <w:rPr>
          <w:rFonts w:ascii="Times New Roman" w:hAnsi="Times New Roman" w:cs="Times New Roman"/>
          <w:sz w:val="24"/>
          <w:szCs w:val="24"/>
        </w:rPr>
      </w:pPr>
    </w:p>
    <w:p w14:paraId="614A647D" w14:textId="2B08FA85" w:rsidR="00ED35E8" w:rsidRDefault="00ED35E8" w:rsidP="00ED35E8">
      <w:pPr>
        <w:ind w:left="3600" w:firstLine="0"/>
        <w:rPr>
          <w:rFonts w:ascii="Times New Roman" w:hAnsi="Times New Roman" w:cs="Times New Roman"/>
          <w:sz w:val="24"/>
          <w:szCs w:val="24"/>
        </w:rPr>
      </w:pPr>
      <w:r>
        <w:rPr>
          <w:rFonts w:ascii="Times New Roman" w:hAnsi="Times New Roman" w:cs="Times New Roman"/>
          <w:sz w:val="24"/>
          <w:szCs w:val="24"/>
        </w:rPr>
        <w:t>Respectfully Submitted on behalf of Curators,</w:t>
      </w:r>
    </w:p>
    <w:p w14:paraId="127F7D03" w14:textId="3FEB9483" w:rsidR="00ED35E8" w:rsidRDefault="00ED35E8" w:rsidP="00ED35E8">
      <w:pPr>
        <w:ind w:left="3600" w:firstLine="0"/>
        <w:rPr>
          <w:rFonts w:ascii="Times New Roman" w:hAnsi="Times New Roman" w:cs="Times New Roman"/>
          <w:sz w:val="24"/>
          <w:szCs w:val="24"/>
        </w:rPr>
      </w:pPr>
    </w:p>
    <w:p w14:paraId="4BAD36D0" w14:textId="4BDD4F32" w:rsidR="00ED35E8" w:rsidRDefault="00ED35E8" w:rsidP="00ED35E8">
      <w:pPr>
        <w:ind w:left="360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Doe</w:t>
      </w:r>
    </w:p>
    <w:p w14:paraId="7AA7F526" w14:textId="77777777" w:rsidR="00ED35E8" w:rsidRDefault="00ED35E8" w:rsidP="00ED35E8">
      <w:pPr>
        <w:ind w:left="360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 Doe</w:t>
      </w:r>
    </w:p>
    <w:p w14:paraId="1E8C34E4" w14:textId="2EEF45D8" w:rsidR="00ED35E8" w:rsidRPr="00ED35E8" w:rsidRDefault="00ED35E8" w:rsidP="00ED35E8">
      <w:pPr>
        <w:ind w:left="360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 Doe</w:t>
      </w:r>
      <w:r>
        <w:rPr>
          <w:rFonts w:ascii="Times New Roman" w:hAnsi="Times New Roman" w:cs="Times New Roman"/>
          <w:sz w:val="24"/>
          <w:szCs w:val="24"/>
        </w:rPr>
        <w:tab/>
      </w:r>
    </w:p>
    <w:sectPr w:rsidR="00ED35E8" w:rsidRPr="00ED35E8" w:rsidSect="004B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7A6"/>
    <w:multiLevelType w:val="hybridMultilevel"/>
    <w:tmpl w:val="0444F6DA"/>
    <w:lvl w:ilvl="0" w:tplc="9802F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AB6662"/>
    <w:multiLevelType w:val="hybridMultilevel"/>
    <w:tmpl w:val="955423FA"/>
    <w:lvl w:ilvl="0" w:tplc="319E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BB5EC7"/>
    <w:multiLevelType w:val="hybridMultilevel"/>
    <w:tmpl w:val="0D4215FA"/>
    <w:lvl w:ilvl="0" w:tplc="4F16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0"/>
    <w:rsid w:val="0023460D"/>
    <w:rsid w:val="00385FC0"/>
    <w:rsid w:val="004B08C3"/>
    <w:rsid w:val="005C74C1"/>
    <w:rsid w:val="00757BC0"/>
    <w:rsid w:val="00B63269"/>
    <w:rsid w:val="00ED35E8"/>
    <w:rsid w:val="00E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7FF"/>
  <w15:chartTrackingRefBased/>
  <w15:docId w15:val="{54CBE4F1-E297-4BCB-BA37-7DABDDA7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Sabio</dc:creator>
  <cp:keywords/>
  <dc:description/>
  <cp:lastModifiedBy>Connie Sabio</cp:lastModifiedBy>
  <cp:revision>4</cp:revision>
  <cp:lastPrinted>2019-08-27T16:43:00Z</cp:lastPrinted>
  <dcterms:created xsi:type="dcterms:W3CDTF">2019-08-26T20:21:00Z</dcterms:created>
  <dcterms:modified xsi:type="dcterms:W3CDTF">2019-08-27T16:51:00Z</dcterms:modified>
</cp:coreProperties>
</file>